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109F1170" w:rsidR="0007544A" w:rsidRPr="000271B6" w:rsidRDefault="0007544A" w:rsidP="0007544A">
      <w:pPr>
        <w:pStyle w:val="CH"/>
      </w:pPr>
      <w:bookmarkStart w:id="0" w:name="historyclause"/>
      <w:r w:rsidRPr="000271B6">
        <w:t>3GPP RAN WG4 Meeting #</w:t>
      </w:r>
      <w:r w:rsidR="006F2C60">
        <w:t>10</w:t>
      </w:r>
      <w:r w:rsidR="00603BD9">
        <w:t>6</w:t>
      </w:r>
      <w:r w:rsidRPr="000271B6">
        <w:tab/>
      </w:r>
      <w:r w:rsidRPr="000271B6">
        <w:tab/>
      </w:r>
      <w:r w:rsidR="00E5006C" w:rsidRPr="00E5006C">
        <w:rPr>
          <w:color w:val="000000"/>
          <w:sz w:val="18"/>
          <w:szCs w:val="18"/>
          <w:lang w:eastAsia="en-GB"/>
        </w:rPr>
        <w:t>R4-2</w:t>
      </w:r>
      <w:r w:rsidR="0035497B">
        <w:rPr>
          <w:color w:val="000000"/>
          <w:sz w:val="18"/>
          <w:szCs w:val="18"/>
          <w:lang w:eastAsia="en-GB"/>
        </w:rPr>
        <w:t>3</w:t>
      </w:r>
      <w:r w:rsidR="00B749C0">
        <w:rPr>
          <w:color w:val="000000"/>
          <w:sz w:val="18"/>
          <w:szCs w:val="18"/>
          <w:lang w:eastAsia="en-GB"/>
        </w:rPr>
        <w:t>00354</w:t>
      </w:r>
    </w:p>
    <w:p w14:paraId="29F05E0E" w14:textId="281393EF" w:rsidR="0007544A" w:rsidRPr="000271B6" w:rsidRDefault="00603BD9" w:rsidP="0007544A">
      <w:pPr>
        <w:pStyle w:val="CH"/>
        <w:tabs>
          <w:tab w:val="clear" w:pos="7920"/>
        </w:tabs>
        <w:rPr>
          <w:b w:val="0"/>
        </w:rPr>
      </w:pPr>
      <w:r>
        <w:t>Athens</w:t>
      </w:r>
      <w:r w:rsidR="006F2C60">
        <w:t xml:space="preserve">, </w:t>
      </w:r>
      <w:r>
        <w:t>Greece</w:t>
      </w:r>
      <w:r w:rsidR="006F2C60">
        <w:t xml:space="preserve">, </w:t>
      </w:r>
      <w:r>
        <w:t>February</w:t>
      </w:r>
      <w:r w:rsidR="006F2C60">
        <w:t xml:space="preserve"> </w:t>
      </w:r>
      <w:r>
        <w:t>27 – March 3</w:t>
      </w:r>
      <w:r w:rsidR="006F2C60">
        <w:t>,</w:t>
      </w:r>
      <w:r w:rsidR="0007544A" w:rsidRPr="000271B6">
        <w:t xml:space="preserve"> 202</w:t>
      </w:r>
      <w:r>
        <w:t>3</w:t>
      </w:r>
      <w:r w:rsidR="0007544A" w:rsidRPr="000271B6">
        <w:tab/>
      </w:r>
    </w:p>
    <w:p w14:paraId="5453356A" w14:textId="38A09E59" w:rsidR="00637CE3" w:rsidRDefault="00637CE3" w:rsidP="00637CE3">
      <w:pPr>
        <w:tabs>
          <w:tab w:val="left" w:pos="2160"/>
        </w:tabs>
        <w:rPr>
          <w:rFonts w:ascii="Arial" w:hAnsi="Arial" w:cs="Arial"/>
          <w:b/>
        </w:rPr>
      </w:pPr>
    </w:p>
    <w:p w14:paraId="1734F602" w14:textId="62EDB158" w:rsidR="00637CE3" w:rsidRPr="0008103A" w:rsidRDefault="00637CE3" w:rsidP="00637CE3">
      <w:pPr>
        <w:pStyle w:val="CH"/>
        <w:rPr>
          <w:b w:val="0"/>
        </w:rPr>
      </w:pPr>
      <w:r w:rsidRPr="0008103A">
        <w:t>Agenda item:</w:t>
      </w:r>
      <w:r>
        <w:tab/>
      </w:r>
      <w:r w:rsidR="006B01E9">
        <w:t>9.16.</w:t>
      </w:r>
      <w:r w:rsidR="00C939AF">
        <w:t>2</w:t>
      </w:r>
    </w:p>
    <w:p w14:paraId="65CE5DAD" w14:textId="15559B35" w:rsidR="00637CE3" w:rsidRPr="0008103A" w:rsidRDefault="00637CE3" w:rsidP="00637CE3">
      <w:pPr>
        <w:pStyle w:val="CH"/>
        <w:rPr>
          <w:b w:val="0"/>
        </w:rPr>
      </w:pPr>
      <w:r>
        <w:t>Source:</w:t>
      </w:r>
      <w:r>
        <w:tab/>
      </w:r>
      <w:r w:rsidR="00220C38">
        <w:t xml:space="preserve">Apple </w:t>
      </w:r>
    </w:p>
    <w:p w14:paraId="38ECA378" w14:textId="53BBE4E5" w:rsidR="00637CE3" w:rsidRDefault="00637CE3" w:rsidP="00637CE3">
      <w:pPr>
        <w:pStyle w:val="CH"/>
        <w:ind w:left="2268" w:hanging="2268"/>
      </w:pPr>
      <w:r w:rsidRPr="0008103A">
        <w:t>Title:</w:t>
      </w:r>
      <w:r w:rsidRPr="0008103A">
        <w:tab/>
      </w:r>
      <w:r w:rsidR="00C058F8">
        <w:t>On FR2 MIMO OTA Channel Model Validation</w:t>
      </w:r>
      <w:r w:rsidR="00862C1C">
        <w:t xml:space="preserve"> </w:t>
      </w:r>
    </w:p>
    <w:p w14:paraId="4C0EA501" w14:textId="49EB3F0B" w:rsidR="0007544A" w:rsidRDefault="0007544A" w:rsidP="0007544A">
      <w:pPr>
        <w:pStyle w:val="CH"/>
      </w:pPr>
      <w:r>
        <w:t>Work Item:</w:t>
      </w:r>
      <w:r>
        <w:tab/>
      </w:r>
      <w:proofErr w:type="spellStart"/>
      <w:r w:rsidR="006B01E9" w:rsidRPr="006B01E9">
        <w:t>NR_MIMO_OTA_enh</w:t>
      </w:r>
      <w:proofErr w:type="spellEnd"/>
      <w:r w:rsidR="006B01E9" w:rsidRPr="006B01E9">
        <w:t>-</w:t>
      </w:r>
      <w:r w:rsidR="00C939AF">
        <w:t>Core</w:t>
      </w:r>
    </w:p>
    <w:p w14:paraId="57D03F91" w14:textId="3E697428" w:rsidR="00637CE3" w:rsidRDefault="00637CE3" w:rsidP="00637CE3">
      <w:pPr>
        <w:pStyle w:val="CH"/>
      </w:pPr>
      <w:r>
        <w:t>Document for:</w:t>
      </w:r>
      <w:r>
        <w:tab/>
      </w:r>
      <w:r w:rsidR="00B709CF">
        <w:t>Approval</w:t>
      </w:r>
    </w:p>
    <w:p w14:paraId="0207DB43" w14:textId="61E7639C" w:rsidR="00D46431" w:rsidRPr="003E244D" w:rsidRDefault="00D46431" w:rsidP="00D309CC">
      <w:pPr>
        <w:pStyle w:val="CH"/>
        <w:rPr>
          <w:b w:val="0"/>
        </w:rPr>
      </w:pPr>
    </w:p>
    <w:p w14:paraId="780A1704" w14:textId="0F58A815" w:rsidR="00220C38" w:rsidRPr="00220C38" w:rsidRDefault="008E7986" w:rsidP="00220C38">
      <w:pPr>
        <w:pStyle w:val="Heading1"/>
        <w:numPr>
          <w:ilvl w:val="0"/>
          <w:numId w:val="34"/>
        </w:numPr>
        <w:rPr>
          <w:lang w:val="en-US"/>
        </w:rPr>
      </w:pPr>
      <w:r w:rsidRPr="003E244D">
        <w:rPr>
          <w:lang w:val="en-US"/>
        </w:rPr>
        <w:t xml:space="preserve">Introduction </w:t>
      </w:r>
    </w:p>
    <w:p w14:paraId="78AE7B72" w14:textId="6FDF25C1" w:rsidR="00D70DC5" w:rsidRDefault="00C058F8" w:rsidP="00D70DC5">
      <w:r>
        <w:t xml:space="preserve">As </w:t>
      </w:r>
      <w:r w:rsidR="00370583">
        <w:t>stated on the previous meeting WF</w:t>
      </w:r>
      <w:r>
        <w:t xml:space="preserve"> [1]</w:t>
      </w:r>
      <w:r w:rsidR="006A1483">
        <w:t>:</w:t>
      </w:r>
    </w:p>
    <w:p w14:paraId="40BF0826" w14:textId="39F2341B" w:rsidR="004A7E47" w:rsidRDefault="004A7E47" w:rsidP="00786D2D"/>
    <w:tbl>
      <w:tblPr>
        <w:tblStyle w:val="TableGrid"/>
        <w:tblW w:w="0" w:type="auto"/>
        <w:tblLook w:val="04A0" w:firstRow="1" w:lastRow="0" w:firstColumn="1" w:lastColumn="0" w:noHBand="0" w:noVBand="1"/>
      </w:tblPr>
      <w:tblGrid>
        <w:gridCol w:w="9631"/>
      </w:tblGrid>
      <w:tr w:rsidR="006A1483" w14:paraId="363DCCC9" w14:textId="77777777" w:rsidTr="006A1483">
        <w:tc>
          <w:tcPr>
            <w:tcW w:w="9631" w:type="dxa"/>
          </w:tcPr>
          <w:p w14:paraId="54FC47F3" w14:textId="4412D62B" w:rsidR="00370583" w:rsidRPr="00370583" w:rsidRDefault="00370583" w:rsidP="00370583">
            <w:pPr>
              <w:pStyle w:val="Heading1"/>
              <w:ind w:left="0" w:firstLine="0"/>
              <w:rPr>
                <w:rFonts w:ascii="Times New Roman" w:hAnsi="Times New Roman"/>
                <w:color w:val="000000"/>
                <w:sz w:val="20"/>
                <w:lang w:eastAsia="zh-CN"/>
              </w:rPr>
            </w:pPr>
            <w:r w:rsidRPr="00370583">
              <w:rPr>
                <w:rFonts w:ascii="Times New Roman" w:hAnsi="Times New Roman"/>
                <w:color w:val="000000"/>
                <w:sz w:val="20"/>
              </w:rPr>
              <w:t xml:space="preserve">1   Topic #1: </w:t>
            </w:r>
            <w:r w:rsidRPr="00370583">
              <w:rPr>
                <w:rFonts w:ascii="Times New Roman" w:hAnsi="Times New Roman"/>
                <w:color w:val="000000"/>
                <w:sz w:val="20"/>
                <w:lang w:eastAsia="zh-CN"/>
              </w:rPr>
              <w:t>FR</w:t>
            </w:r>
            <w:r w:rsidRPr="00370583">
              <w:rPr>
                <w:rFonts w:ascii="Times New Roman" w:hAnsi="Times New Roman"/>
                <w:color w:val="000000"/>
                <w:sz w:val="20"/>
              </w:rPr>
              <w:t>2 MIMO OTA</w:t>
            </w:r>
          </w:p>
          <w:p w14:paraId="6D611256" w14:textId="694A1443" w:rsidR="00370583" w:rsidRPr="00370583" w:rsidRDefault="00370583" w:rsidP="00370583">
            <w:pPr>
              <w:pStyle w:val="Heading2"/>
              <w:rPr>
                <w:rFonts w:ascii="Times New Roman" w:hAnsi="Times New Roman"/>
                <w:color w:val="000000"/>
                <w:sz w:val="20"/>
                <w:lang w:eastAsia="zh-CN"/>
              </w:rPr>
            </w:pPr>
            <w:r w:rsidRPr="00370583">
              <w:rPr>
                <w:rFonts w:ascii="Times New Roman" w:hAnsi="Times New Roman"/>
                <w:color w:val="000000"/>
                <w:sz w:val="20"/>
              </w:rPr>
              <w:t>1.1   Sub-topic 1-1 Framework for</w:t>
            </w:r>
            <w:bookmarkStart w:id="1" w:name="OLE_LINK9"/>
            <w:r w:rsidRPr="00370583">
              <w:rPr>
                <w:rFonts w:ascii="Times New Roman" w:hAnsi="Times New Roman"/>
                <w:color w:val="000000"/>
                <w:sz w:val="20"/>
              </w:rPr>
              <w:t xml:space="preserve"> FR2 MIMO OTA performance requirements development</w:t>
            </w:r>
          </w:p>
          <w:bookmarkEnd w:id="1"/>
          <w:p w14:paraId="40095E02" w14:textId="77777777" w:rsidR="00370583" w:rsidRPr="00370583" w:rsidRDefault="00370583" w:rsidP="00370583">
            <w:pPr>
              <w:rPr>
                <w:b/>
                <w:bCs/>
                <w:szCs w:val="20"/>
                <w:lang w:eastAsia="zh-CN"/>
              </w:rPr>
            </w:pPr>
            <w:r w:rsidRPr="00370583">
              <w:rPr>
                <w:b/>
                <w:bCs/>
                <w:szCs w:val="20"/>
                <w:lang w:eastAsia="zh-CN"/>
              </w:rPr>
              <w:t>Agreement:</w:t>
            </w:r>
          </w:p>
          <w:p w14:paraId="42685ACD" w14:textId="77777777" w:rsidR="00370583" w:rsidRPr="00370583" w:rsidRDefault="00370583" w:rsidP="00370583">
            <w:pPr>
              <w:pStyle w:val="ListParagraph"/>
              <w:numPr>
                <w:ilvl w:val="0"/>
                <w:numId w:val="20"/>
              </w:numPr>
              <w:spacing w:after="120"/>
              <w:ind w:left="720"/>
              <w:rPr>
                <w:rFonts w:ascii="Times New Roman" w:hAnsi="Times New Roman"/>
                <w:sz w:val="20"/>
                <w:szCs w:val="20"/>
                <w:highlight w:val="yellow"/>
              </w:rPr>
            </w:pPr>
            <w:r w:rsidRPr="00370583">
              <w:rPr>
                <w:rFonts w:ascii="Times New Roman" w:hAnsi="Times New Roman"/>
                <w:sz w:val="20"/>
                <w:szCs w:val="20"/>
                <w:highlight w:val="yellow"/>
              </w:rPr>
              <w:t>The framework in R4-2220273 is approved for FR2 MIMO OTA performance requirements development.</w:t>
            </w:r>
          </w:p>
          <w:p w14:paraId="56B699F9" w14:textId="459D9301" w:rsidR="006A1483" w:rsidRPr="00C058F8" w:rsidRDefault="00370583" w:rsidP="00370583">
            <w:pPr>
              <w:pStyle w:val="ListParagraph"/>
              <w:numPr>
                <w:ilvl w:val="0"/>
                <w:numId w:val="20"/>
              </w:numPr>
              <w:spacing w:after="120"/>
              <w:ind w:left="720"/>
            </w:pPr>
            <w:r w:rsidRPr="00370583">
              <w:rPr>
                <w:rFonts w:ascii="Times New Roman" w:hAnsi="Times New Roman"/>
                <w:sz w:val="20"/>
                <w:szCs w:val="20"/>
                <w:lang w:eastAsia="zh-CN"/>
              </w:rPr>
              <w:t>Further refinement is not precluded based on discussion outcome in future meetings.</w:t>
            </w:r>
          </w:p>
        </w:tc>
      </w:tr>
    </w:tbl>
    <w:p w14:paraId="61A7B018" w14:textId="0431FE8B" w:rsidR="009B0425" w:rsidRDefault="009B0425" w:rsidP="00786D2D"/>
    <w:p w14:paraId="26DF726B" w14:textId="2DFF1A3A" w:rsidR="00FC7637" w:rsidRDefault="00370583" w:rsidP="00786D2D">
      <w:r>
        <w:t>The framework for FR2 MIMO OTA Lab Alignment was approved in [2], with the following definition of channel model validation requirements:</w:t>
      </w:r>
    </w:p>
    <w:p w14:paraId="46D746C5" w14:textId="4963EC71" w:rsidR="00CC23B9" w:rsidRDefault="00CC23B9" w:rsidP="00786D2D"/>
    <w:p w14:paraId="7C742148" w14:textId="1BC5BA4A" w:rsidR="00D72A33" w:rsidRDefault="00317F9F" w:rsidP="00786D2D">
      <w:r>
        <w:rPr>
          <w:noProof/>
        </w:rPr>
        <mc:AlternateContent>
          <mc:Choice Requires="wps">
            <w:drawing>
              <wp:anchor distT="0" distB="0" distL="114300" distR="114300" simplePos="0" relativeHeight="251659264" behindDoc="0" locked="0" layoutInCell="1" allowOverlap="1" wp14:anchorId="69AD1F7B" wp14:editId="31D7AE93">
                <wp:simplePos x="0" y="0"/>
                <wp:positionH relativeFrom="column">
                  <wp:posOffset>-19611</wp:posOffset>
                </wp:positionH>
                <wp:positionV relativeFrom="paragraph">
                  <wp:posOffset>135076</wp:posOffset>
                </wp:positionV>
                <wp:extent cx="6103257" cy="2619829"/>
                <wp:effectExtent l="0" t="0" r="18415" b="9525"/>
                <wp:wrapNone/>
                <wp:docPr id="2" name="Text Box 2"/>
                <wp:cNvGraphicFramePr/>
                <a:graphic xmlns:a="http://schemas.openxmlformats.org/drawingml/2006/main">
                  <a:graphicData uri="http://schemas.microsoft.com/office/word/2010/wordprocessingShape">
                    <wps:wsp>
                      <wps:cNvSpPr txBox="1"/>
                      <wps:spPr>
                        <a:xfrm>
                          <a:off x="0" y="0"/>
                          <a:ext cx="6103257" cy="2619829"/>
                        </a:xfrm>
                        <a:prstGeom prst="rect">
                          <a:avLst/>
                        </a:prstGeom>
                        <a:solidFill>
                          <a:schemeClr val="lt1"/>
                        </a:solidFill>
                        <a:ln w="6350">
                          <a:solidFill>
                            <a:prstClr val="black"/>
                          </a:solidFill>
                        </a:ln>
                      </wps:spPr>
                      <wps:txbx>
                        <w:txbxContent>
                          <w:p w14:paraId="2762A13F" w14:textId="77777777" w:rsidR="00370583" w:rsidRPr="00096366" w:rsidRDefault="00370583" w:rsidP="00370583">
                            <w:pPr>
                              <w:spacing w:afterLines="50" w:after="120"/>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.2.2 Channel Model Validation</w:t>
                            </w:r>
                          </w:p>
                          <w:p w14:paraId="0DD0B812" w14:textId="77777777" w:rsidR="00370583" w:rsidRPr="00096366" w:rsidRDefault="00370583" w:rsidP="00370583">
                            <w:pPr>
                              <w:numPr>
                                <w:ilvl w:val="0"/>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hint="eastAsia"/>
                                <w:lang w:eastAsia="zh-CN"/>
                              </w:rPr>
                              <w:t>The</w:t>
                            </w:r>
                            <w:r w:rsidRPr="00096366">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1B323746" w14:textId="77777777" w:rsidR="00370583" w:rsidRPr="00096366" w:rsidRDefault="00370583" w:rsidP="00370583">
                            <w:pPr>
                              <w:numPr>
                                <w:ilvl w:val="0"/>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hint="eastAsia"/>
                                <w:lang w:eastAsia="zh-CN"/>
                              </w:rPr>
                              <w:t>T</w:t>
                            </w:r>
                            <w:r w:rsidRPr="00096366">
                              <w:rPr>
                                <w:rFonts w:eastAsiaTheme="minorEastAsia"/>
                                <w:lang w:eastAsia="zh-CN"/>
                              </w:rPr>
                              <w:t>he channel model validation measurements shall be performed as described in Annex D.3 of TS 38.151, including:</w:t>
                            </w:r>
                          </w:p>
                          <w:p w14:paraId="707F3CC3" w14:textId="77777777" w:rsidR="00370583" w:rsidRPr="00096366" w:rsidRDefault="00370583" w:rsidP="00370583">
                            <w:pPr>
                              <w:numPr>
                                <w:ilvl w:val="1"/>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lang w:eastAsia="zh-CN"/>
                              </w:rPr>
                              <w:t xml:space="preserve">Power delay profile (PDP) </w:t>
                            </w:r>
                          </w:p>
                          <w:p w14:paraId="5C4AF7DA" w14:textId="77777777" w:rsidR="00370583" w:rsidRPr="00096366" w:rsidRDefault="00370583" w:rsidP="00370583">
                            <w:pPr>
                              <w:numPr>
                                <w:ilvl w:val="1"/>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lang w:eastAsia="zh-CN"/>
                              </w:rPr>
                              <w:t>Doppler/Temporal correlation</w:t>
                            </w:r>
                          </w:p>
                          <w:p w14:paraId="43135F81" w14:textId="77777777" w:rsidR="00370583" w:rsidRPr="00096366" w:rsidRDefault="00370583" w:rsidP="00370583">
                            <w:pPr>
                              <w:numPr>
                                <w:ilvl w:val="1"/>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lang w:eastAsia="zh-CN"/>
                              </w:rPr>
                              <w:t>PAS similarity percentage (PSP)</w:t>
                            </w:r>
                          </w:p>
                          <w:p w14:paraId="5943B4A0" w14:textId="77777777" w:rsidR="00370583" w:rsidRPr="00096366" w:rsidRDefault="00370583" w:rsidP="00370583">
                            <w:pPr>
                              <w:numPr>
                                <w:ilvl w:val="1"/>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lang w:eastAsia="zh-CN"/>
                              </w:rPr>
                              <w:t>Cross-polarization</w:t>
                            </w:r>
                          </w:p>
                          <w:p w14:paraId="15753306" w14:textId="77777777" w:rsidR="00370583" w:rsidRPr="00096366" w:rsidRDefault="00370583" w:rsidP="00370583">
                            <w:pPr>
                              <w:numPr>
                                <w:ilvl w:val="1"/>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lang w:eastAsia="zh-CN"/>
                              </w:rPr>
                              <w:t>Power validation</w:t>
                            </w:r>
                          </w:p>
                          <w:p w14:paraId="4C3318F0" w14:textId="77777777" w:rsidR="00370583" w:rsidRPr="00096366" w:rsidRDefault="00370583" w:rsidP="00370583">
                            <w:pPr>
                              <w:numPr>
                                <w:ilvl w:val="0"/>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hint="eastAsia"/>
                                <w:lang w:eastAsia="zh-CN"/>
                              </w:rPr>
                              <w:t>C</w:t>
                            </w:r>
                            <w:r w:rsidRPr="00096366">
                              <w:rPr>
                                <w:rFonts w:eastAsiaTheme="minorEastAsia"/>
                                <w:lang w:eastAsia="zh-CN"/>
                              </w:rPr>
                              <w:t>hannel model: FR2 UMi CDL-C, as specified in Annex D.1 of TS 38.151</w:t>
                            </w:r>
                          </w:p>
                          <w:p w14:paraId="5F508C06" w14:textId="77777777" w:rsidR="00370583" w:rsidRPr="00096366" w:rsidRDefault="00370583" w:rsidP="00370583">
                            <w:pPr>
                              <w:numPr>
                                <w:ilvl w:val="0"/>
                                <w:numId w:val="20"/>
                              </w:numPr>
                              <w:overflowPunct w:val="0"/>
                              <w:autoSpaceDE w:val="0"/>
                              <w:autoSpaceDN w:val="0"/>
                              <w:adjustRightInd w:val="0"/>
                              <w:spacing w:after="100"/>
                              <w:textAlignment w:val="baseline"/>
                            </w:pPr>
                            <w:r w:rsidRPr="00096366">
                              <w:rPr>
                                <w:rFonts w:eastAsiaTheme="minorEastAsia"/>
                                <w:lang w:eastAsia="zh-CN"/>
                              </w:rPr>
                              <w:t>Test band: n261</w:t>
                            </w:r>
                          </w:p>
                          <w:p w14:paraId="4F0BE69C" w14:textId="30189E0B" w:rsidR="00D72A33" w:rsidRDefault="00370583" w:rsidP="00370583">
                            <w:r w:rsidRPr="00096366">
                              <w:rPr>
                                <w:rFonts w:eastAsiaTheme="minorEastAsia"/>
                                <w:lang w:eastAsia="zh-CN"/>
                              </w:rPr>
                              <w:t>Pass/fail limits: as defined in Annex D.2 of TS 38.151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9AD1F7B" id="_x0000_t202" coordsize="21600,21600" o:spt="202" path="m,l,21600r21600,l21600,xe">
                <v:stroke joinstyle="miter"/>
                <v:path gradientshapeok="t" o:connecttype="rect"/>
              </v:shapetype>
              <v:shape id="Text Box 2" o:spid="_x0000_s1026" type="#_x0000_t202" style="position:absolute;margin-left:-1.55pt;margin-top:10.65pt;width:480.55pt;height:206.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" fillcolor="white [3201]" strokeweight=".5pt">
                <v:textbox>
                  <w:txbxContent>
                    <w:p w14:paraId="2762A13F" w14:textId="77777777" w:rsidR="00370583" w:rsidRPr="00096366" w:rsidRDefault="00370583" w:rsidP="00370583">
                      <w:pPr>
                        <w:spacing w:afterLines="50" w:after="120"/>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.2.2 Channel Model Validation</w:t>
                      </w:r>
                    </w:p>
                    <w:p w14:paraId="0DD0B812" w14:textId="77777777" w:rsidR="00370583" w:rsidRPr="00096366" w:rsidRDefault="00370583" w:rsidP="00370583">
                      <w:pPr>
                        <w:numPr>
                          <w:ilvl w:val="0"/>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hint="eastAsia"/>
                          <w:lang w:eastAsia="zh-CN"/>
                        </w:rPr>
                        <w:t>The</w:t>
                      </w:r>
                      <w:r w:rsidRPr="00096366">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1B323746" w14:textId="77777777" w:rsidR="00370583" w:rsidRPr="00096366" w:rsidRDefault="00370583" w:rsidP="00370583">
                      <w:pPr>
                        <w:numPr>
                          <w:ilvl w:val="0"/>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hint="eastAsia"/>
                          <w:lang w:eastAsia="zh-CN"/>
                        </w:rPr>
                        <w:t>T</w:t>
                      </w:r>
                      <w:r w:rsidRPr="00096366">
                        <w:rPr>
                          <w:rFonts w:eastAsiaTheme="minorEastAsia"/>
                          <w:lang w:eastAsia="zh-CN"/>
                        </w:rPr>
                        <w:t>he channel model validation measurements shall be performed as described in Annex D.3 of TS 38.151, including:</w:t>
                      </w:r>
                    </w:p>
                    <w:p w14:paraId="707F3CC3" w14:textId="77777777" w:rsidR="00370583" w:rsidRPr="00096366" w:rsidRDefault="00370583" w:rsidP="00370583">
                      <w:pPr>
                        <w:numPr>
                          <w:ilvl w:val="1"/>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lang w:eastAsia="zh-CN"/>
                        </w:rPr>
                        <w:t xml:space="preserve">Power delay profile (PDP) </w:t>
                      </w:r>
                    </w:p>
                    <w:p w14:paraId="5C4AF7DA" w14:textId="77777777" w:rsidR="00370583" w:rsidRPr="00096366" w:rsidRDefault="00370583" w:rsidP="00370583">
                      <w:pPr>
                        <w:numPr>
                          <w:ilvl w:val="1"/>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lang w:eastAsia="zh-CN"/>
                        </w:rPr>
                        <w:t>Doppler/Temporal correlation</w:t>
                      </w:r>
                    </w:p>
                    <w:p w14:paraId="43135F81" w14:textId="77777777" w:rsidR="00370583" w:rsidRPr="00096366" w:rsidRDefault="00370583" w:rsidP="00370583">
                      <w:pPr>
                        <w:numPr>
                          <w:ilvl w:val="1"/>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lang w:eastAsia="zh-CN"/>
                        </w:rPr>
                        <w:t>PAS similarity percentage (PSP)</w:t>
                      </w:r>
                    </w:p>
                    <w:p w14:paraId="5943B4A0" w14:textId="77777777" w:rsidR="00370583" w:rsidRPr="00096366" w:rsidRDefault="00370583" w:rsidP="00370583">
                      <w:pPr>
                        <w:numPr>
                          <w:ilvl w:val="1"/>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lang w:eastAsia="zh-CN"/>
                        </w:rPr>
                        <w:t>Cross-polarization</w:t>
                      </w:r>
                    </w:p>
                    <w:p w14:paraId="15753306" w14:textId="77777777" w:rsidR="00370583" w:rsidRPr="00096366" w:rsidRDefault="00370583" w:rsidP="00370583">
                      <w:pPr>
                        <w:numPr>
                          <w:ilvl w:val="1"/>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lang w:eastAsia="zh-CN"/>
                        </w:rPr>
                        <w:t>Power validation</w:t>
                      </w:r>
                    </w:p>
                    <w:p w14:paraId="4C3318F0" w14:textId="77777777" w:rsidR="00370583" w:rsidRPr="00096366" w:rsidRDefault="00370583" w:rsidP="00370583">
                      <w:pPr>
                        <w:numPr>
                          <w:ilvl w:val="0"/>
                          <w:numId w:val="20"/>
                        </w:numPr>
                        <w:overflowPunct w:val="0"/>
                        <w:autoSpaceDE w:val="0"/>
                        <w:autoSpaceDN w:val="0"/>
                        <w:adjustRightInd w:val="0"/>
                        <w:spacing w:after="100"/>
                        <w:textAlignment w:val="baseline"/>
                        <w:rPr>
                          <w:rFonts w:eastAsiaTheme="minorEastAsia"/>
                          <w:lang w:eastAsia="zh-CN"/>
                        </w:rPr>
                      </w:pPr>
                      <w:r w:rsidRPr="00096366">
                        <w:rPr>
                          <w:rFonts w:eastAsiaTheme="minorEastAsia" w:hint="eastAsia"/>
                          <w:lang w:eastAsia="zh-CN"/>
                        </w:rPr>
                        <w:t>C</w:t>
                      </w:r>
                      <w:r w:rsidRPr="00096366">
                        <w:rPr>
                          <w:rFonts w:eastAsiaTheme="minorEastAsia"/>
                          <w:lang w:eastAsia="zh-CN"/>
                        </w:rPr>
                        <w:t>hannel model: FR2 UMi CDL-C, as specified in Annex D.1 of TS 38.151</w:t>
                      </w:r>
                    </w:p>
                    <w:p w14:paraId="5F508C06" w14:textId="77777777" w:rsidR="00370583" w:rsidRPr="00096366" w:rsidRDefault="00370583" w:rsidP="00370583">
                      <w:pPr>
                        <w:numPr>
                          <w:ilvl w:val="0"/>
                          <w:numId w:val="20"/>
                        </w:numPr>
                        <w:overflowPunct w:val="0"/>
                        <w:autoSpaceDE w:val="0"/>
                        <w:autoSpaceDN w:val="0"/>
                        <w:adjustRightInd w:val="0"/>
                        <w:spacing w:after="100"/>
                        <w:textAlignment w:val="baseline"/>
                      </w:pPr>
                      <w:r w:rsidRPr="00096366">
                        <w:rPr>
                          <w:rFonts w:eastAsiaTheme="minorEastAsia"/>
                          <w:lang w:eastAsia="zh-CN"/>
                        </w:rPr>
                        <w:t>Test band: n261</w:t>
                      </w:r>
                    </w:p>
                    <w:p w14:paraId="4F0BE69C" w14:textId="30189E0B" w:rsidR="00D72A33" w:rsidRDefault="00370583" w:rsidP="00370583">
                      <w:r w:rsidRPr="00096366">
                        <w:rPr>
                          <w:rFonts w:eastAsiaTheme="minorEastAsia"/>
                          <w:lang w:eastAsia="zh-CN"/>
                        </w:rPr>
                        <w:t>Pass/fail limits: as defined in Annex D.2 of TS 38.151</w:t>
                      </w:r>
                    </w:p>
                  </w:txbxContent>
                </v:textbox>
              </v:shape>
            </w:pict>
          </mc:Fallback>
        </mc:AlternateContent>
      </w:r>
    </w:p>
    <w:p w14:paraId="3C5953B4" w14:textId="5B1DDE85" w:rsidR="000938B6" w:rsidRDefault="000938B6" w:rsidP="00786D2D"/>
    <w:p w14:paraId="5D61B1E4" w14:textId="432A8854" w:rsidR="002837AB" w:rsidRDefault="002837AB" w:rsidP="00786D2D"/>
    <w:p w14:paraId="1C31B0D5" w14:textId="13130288" w:rsidR="00AA77B5" w:rsidRDefault="00AA77B5" w:rsidP="006B7323"/>
    <w:p w14:paraId="5B54D579" w14:textId="20BFE337" w:rsidR="00317F9F" w:rsidRDefault="00317F9F" w:rsidP="006B7323"/>
    <w:p w14:paraId="54FA3CB2" w14:textId="1EF767DC" w:rsidR="00317F9F" w:rsidRDefault="00317F9F" w:rsidP="006B7323"/>
    <w:p w14:paraId="14582BAE" w14:textId="15907400" w:rsidR="00317F9F" w:rsidRDefault="00317F9F" w:rsidP="006B7323"/>
    <w:p w14:paraId="61BEE9E8" w14:textId="7420552D" w:rsidR="00317F9F" w:rsidRDefault="00317F9F" w:rsidP="006B7323"/>
    <w:p w14:paraId="17708EC5" w14:textId="5421D2F0" w:rsidR="00317F9F" w:rsidRDefault="00317F9F" w:rsidP="006B7323"/>
    <w:p w14:paraId="30A623F2" w14:textId="70BDBDD3" w:rsidR="00317F9F" w:rsidRDefault="00317F9F" w:rsidP="006B7323"/>
    <w:p w14:paraId="3A28295C" w14:textId="1545E103" w:rsidR="00317F9F" w:rsidRDefault="00317F9F" w:rsidP="006B7323"/>
    <w:p w14:paraId="4DF44D53" w14:textId="77777777" w:rsidR="00317F9F" w:rsidRDefault="00317F9F" w:rsidP="006B7323"/>
    <w:p w14:paraId="72552D28" w14:textId="7D253DAB" w:rsidR="007642B7" w:rsidRDefault="007642B7" w:rsidP="006B7323"/>
    <w:p w14:paraId="7077735C" w14:textId="789FD607" w:rsidR="00220C38" w:rsidRDefault="00220C38" w:rsidP="006B7323"/>
    <w:p w14:paraId="26E2D576" w14:textId="78DF9BCD" w:rsidR="00317F9F" w:rsidRDefault="00317F9F" w:rsidP="006B7323"/>
    <w:p w14:paraId="3568FA30" w14:textId="1752E0E0" w:rsidR="00317F9F" w:rsidRDefault="00317F9F" w:rsidP="006B7323"/>
    <w:p w14:paraId="6189B841" w14:textId="7B6E8F5E" w:rsidR="00317F9F" w:rsidRDefault="00317F9F" w:rsidP="006B7323"/>
    <w:p w14:paraId="5B7F0FB8" w14:textId="348AE860" w:rsidR="00317F9F" w:rsidRDefault="00317F9F" w:rsidP="006B7323"/>
    <w:p w14:paraId="50017F3E" w14:textId="647B5B97" w:rsidR="00317F9F" w:rsidRDefault="00317F9F" w:rsidP="006B7323"/>
    <w:p w14:paraId="6B75A989" w14:textId="1BF5EC60" w:rsidR="00317F9F" w:rsidRDefault="00317F9F" w:rsidP="006B7323"/>
    <w:p w14:paraId="4479DF3D" w14:textId="12760220" w:rsidR="00317F9F" w:rsidRDefault="00317F9F" w:rsidP="006B7323"/>
    <w:p w14:paraId="543C4CBB" w14:textId="28588A3C" w:rsidR="00317F9F" w:rsidRDefault="00317F9F" w:rsidP="006B7323"/>
    <w:p w14:paraId="67BBF3A4" w14:textId="307EBE3C" w:rsidR="00317F9F" w:rsidRDefault="00317F9F" w:rsidP="006B7323"/>
    <w:p w14:paraId="0954CD9B" w14:textId="15606391" w:rsidR="00317F9F" w:rsidRDefault="00317F9F" w:rsidP="006B7323"/>
    <w:p w14:paraId="2DD86441" w14:textId="618ADC64" w:rsidR="00317F9F" w:rsidRDefault="00317F9F" w:rsidP="006B7323"/>
    <w:p w14:paraId="2735CCCF" w14:textId="0B88717E" w:rsidR="00317F9F" w:rsidRDefault="00317F9F" w:rsidP="006B7323"/>
    <w:p w14:paraId="29E34294" w14:textId="77777777" w:rsidR="00317F9F" w:rsidRDefault="00317F9F" w:rsidP="006B7323"/>
    <w:p w14:paraId="2F877C1C" w14:textId="7BB11B3B" w:rsidR="00317F9F" w:rsidRDefault="00317F9F" w:rsidP="006B7323"/>
    <w:p w14:paraId="546E9733" w14:textId="31AB679B" w:rsidR="00317F9F" w:rsidRDefault="00317F9F" w:rsidP="006B7323"/>
    <w:p w14:paraId="17B26440" w14:textId="6AEAB3D3" w:rsidR="00317F9F" w:rsidRDefault="00317F9F" w:rsidP="006B7323"/>
    <w:p w14:paraId="4901833D" w14:textId="5A14900D" w:rsidR="00317F9F" w:rsidRDefault="00317F9F" w:rsidP="006B7323"/>
    <w:p w14:paraId="61E73B35" w14:textId="77777777" w:rsidR="00317F9F" w:rsidRDefault="00317F9F" w:rsidP="006B7323"/>
    <w:p w14:paraId="2F74F0F7" w14:textId="77777777" w:rsidR="00317F9F" w:rsidRDefault="00317F9F" w:rsidP="006B7323"/>
    <w:p w14:paraId="13B2F980" w14:textId="5EABB4FA" w:rsidR="00E15FEC" w:rsidRDefault="00220C38" w:rsidP="00E15FEC">
      <w:pPr>
        <w:pStyle w:val="Heading1"/>
        <w:rPr>
          <w:lang w:val="en-US"/>
        </w:rPr>
      </w:pPr>
      <w:r>
        <w:rPr>
          <w:lang w:val="en-US"/>
        </w:rPr>
        <w:t>2</w:t>
      </w:r>
      <w:r w:rsidR="00E15FEC" w:rsidRPr="003E244D">
        <w:rPr>
          <w:lang w:val="en-US"/>
        </w:rPr>
        <w:tab/>
      </w:r>
      <w:r>
        <w:rPr>
          <w:lang w:val="en-US"/>
        </w:rPr>
        <w:t>Discussion</w:t>
      </w:r>
    </w:p>
    <w:p w14:paraId="58DBA155" w14:textId="77777777" w:rsidR="00220C38" w:rsidRPr="00220C38" w:rsidRDefault="00220C38" w:rsidP="00220C38"/>
    <w:p w14:paraId="4C1FB285" w14:textId="63F23AC9" w:rsidR="00370583" w:rsidRDefault="00370583" w:rsidP="00370583">
      <w:pPr>
        <w:ind w:firstLine="284"/>
        <w:jc w:val="both"/>
      </w:pPr>
      <w:r>
        <w:t>In this section Apple is presenting the</w:t>
      </w:r>
      <w:r w:rsidR="00837AE4">
        <w:t xml:space="preserve"> </w:t>
      </w:r>
      <w:r>
        <w:t xml:space="preserve">Channel Model validation </w:t>
      </w:r>
      <w:r w:rsidR="00B709CF">
        <w:t xml:space="preserve">measurement results based on its </w:t>
      </w:r>
      <w:r w:rsidR="00837AE4">
        <w:t xml:space="preserve">FR2 MIMO OTA </w:t>
      </w:r>
      <w:r w:rsidR="00B709CF">
        <w:t>volunteered lab:</w:t>
      </w:r>
      <w:r w:rsidR="00D26981">
        <w:t xml:space="preserve"> </w:t>
      </w:r>
      <w:r w:rsidR="00171D33">
        <w:t xml:space="preserve"> </w:t>
      </w:r>
    </w:p>
    <w:p w14:paraId="42367114" w14:textId="3D9CF192" w:rsidR="00B709CF" w:rsidRDefault="00B709CF" w:rsidP="00370583">
      <w:pPr>
        <w:ind w:firstLine="284"/>
        <w:jc w:val="both"/>
      </w:pPr>
    </w:p>
    <w:p w14:paraId="48EC37B1" w14:textId="0F137F06" w:rsidR="00B709CF" w:rsidRDefault="00B709CF" w:rsidP="00370583">
      <w:pPr>
        <w:ind w:firstLine="284"/>
        <w:jc w:val="both"/>
      </w:pPr>
      <w:r>
        <w:t>2.1 Power delay profile (PDP)</w:t>
      </w:r>
    </w:p>
    <w:p w14:paraId="3F3A463B" w14:textId="77777777" w:rsidR="00474A79" w:rsidRDefault="00474A79" w:rsidP="00370583">
      <w:pPr>
        <w:ind w:firstLine="284"/>
        <w:jc w:val="both"/>
      </w:pPr>
    </w:p>
    <w:p w14:paraId="0C494DA7" w14:textId="77777777" w:rsidR="00474A79" w:rsidRDefault="00474A79" w:rsidP="00370583">
      <w:pPr>
        <w:ind w:firstLine="284"/>
        <w:jc w:val="both"/>
      </w:pPr>
    </w:p>
    <w:p w14:paraId="4708CCC7" w14:textId="77777777" w:rsidR="00474A79" w:rsidRDefault="00474A79" w:rsidP="00370583">
      <w:pPr>
        <w:ind w:firstLine="284"/>
        <w:jc w:val="both"/>
      </w:pPr>
    </w:p>
    <w:p w14:paraId="79FCC3C5" w14:textId="3BC6C554" w:rsidR="00ED7C9B" w:rsidRDefault="00ED7C9B" w:rsidP="00370583">
      <w:pPr>
        <w:ind w:firstLine="284"/>
        <w:jc w:val="both"/>
      </w:pPr>
      <w:r>
        <w:rPr>
          <w:noProof/>
        </w:rPr>
        <w:drawing>
          <wp:inline distT="0" distB="0" distL="0" distR="0" wp14:anchorId="434CCE17" wp14:editId="00CD2DA6">
            <wp:extent cx="4800000" cy="3600000"/>
            <wp:effectExtent l="0" t="0" r="635" b="63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800000" cy="3600000"/>
                    </a:xfrm>
                    <a:prstGeom prst="rect">
                      <a:avLst/>
                    </a:prstGeom>
                  </pic:spPr>
                </pic:pic>
              </a:graphicData>
            </a:graphic>
          </wp:inline>
        </w:drawing>
      </w:r>
    </w:p>
    <w:p w14:paraId="538CE960" w14:textId="5FE1FB1D" w:rsidR="00EB218F" w:rsidRDefault="00EB218F" w:rsidP="00370583">
      <w:pPr>
        <w:ind w:firstLine="284"/>
        <w:jc w:val="both"/>
      </w:pPr>
    </w:p>
    <w:p w14:paraId="7B6B6F4F" w14:textId="6B65F740" w:rsidR="00EB218F" w:rsidRPr="001B2A3A" w:rsidRDefault="00EB218F" w:rsidP="001B2A3A">
      <w:pPr>
        <w:ind w:left="1984" w:hanging="1700"/>
        <w:jc w:val="both"/>
        <w:rPr>
          <w:i/>
          <w:iCs/>
        </w:rPr>
      </w:pPr>
      <w:r w:rsidRPr="001B2A3A">
        <w:rPr>
          <w:i/>
          <w:iCs/>
        </w:rPr>
        <w:t xml:space="preserve">Observation 1: </w:t>
      </w:r>
      <w:r w:rsidR="001B2A3A">
        <w:rPr>
          <w:i/>
          <w:iCs/>
        </w:rPr>
        <w:tab/>
      </w:r>
      <w:r w:rsidR="001B2A3A">
        <w:rPr>
          <w:i/>
          <w:iCs/>
        </w:rPr>
        <w:tab/>
      </w:r>
      <w:r w:rsidRPr="001B2A3A">
        <w:rPr>
          <w:i/>
          <w:iCs/>
        </w:rPr>
        <w:t xml:space="preserve">Consider the possibility to add </w:t>
      </w:r>
      <w:r w:rsidR="007C0CE9" w:rsidRPr="001B2A3A">
        <w:rPr>
          <w:i/>
          <w:iCs/>
        </w:rPr>
        <w:t xml:space="preserve">on TS 38.151 </w:t>
      </w:r>
      <w:r w:rsidRPr="001B2A3A">
        <w:rPr>
          <w:i/>
          <w:iCs/>
        </w:rPr>
        <w:t>a PDP target definition for an additional cluster at 0ns</w:t>
      </w:r>
      <w:r w:rsidR="001B2A3A">
        <w:rPr>
          <w:i/>
          <w:iCs/>
        </w:rPr>
        <w:t>.</w:t>
      </w:r>
    </w:p>
    <w:p w14:paraId="541A918A" w14:textId="77777777" w:rsidR="00EB218F" w:rsidRPr="00EB218F" w:rsidRDefault="00EB218F" w:rsidP="00370583">
      <w:pPr>
        <w:ind w:firstLine="284"/>
        <w:jc w:val="both"/>
        <w:rPr>
          <w:b/>
          <w:bCs/>
        </w:rPr>
      </w:pPr>
    </w:p>
    <w:p w14:paraId="5A8C0A88" w14:textId="332E84FE" w:rsidR="00B709CF" w:rsidRDefault="00B709CF" w:rsidP="00370583">
      <w:pPr>
        <w:ind w:firstLine="284"/>
        <w:jc w:val="both"/>
      </w:pPr>
      <w:r>
        <w:t>2.2 Doppler/Temporal correlation</w:t>
      </w:r>
    </w:p>
    <w:p w14:paraId="1AB0CEAE" w14:textId="0BF5AADA" w:rsidR="0078685B" w:rsidRDefault="0078685B" w:rsidP="00370583">
      <w:pPr>
        <w:ind w:firstLine="284"/>
        <w:jc w:val="both"/>
      </w:pPr>
    </w:p>
    <w:p w14:paraId="6AA8252A" w14:textId="1A8AA8B0" w:rsidR="0078685B" w:rsidRDefault="0078685B" w:rsidP="00370583">
      <w:pPr>
        <w:ind w:firstLine="284"/>
        <w:jc w:val="both"/>
      </w:pPr>
      <w:r>
        <w:t xml:space="preserve">The TCF is measured using a time domain method </w:t>
      </w:r>
      <w:r w:rsidR="00B57291">
        <w:t xml:space="preserve">defined in </w:t>
      </w:r>
      <w:r w:rsidR="00D76F7D">
        <w:t xml:space="preserve">FR1 section </w:t>
      </w:r>
      <w:r w:rsidR="00B57291">
        <w:t>C.3.3</w:t>
      </w:r>
      <w:r w:rsidR="00D76F7D">
        <w:t xml:space="preserve"> of TS 38.151. </w:t>
      </w:r>
      <w:r w:rsidR="00527139">
        <w:t xml:space="preserve">The reason for using this method instead of the frequency domain </w:t>
      </w:r>
      <w:r w:rsidR="007A10E1">
        <w:t>method</w:t>
      </w:r>
      <w:r w:rsidR="004D48FB">
        <w:t xml:space="preserve"> is</w:t>
      </w:r>
      <w:r w:rsidR="007A10E1">
        <w:t xml:space="preserve"> </w:t>
      </w:r>
      <w:r w:rsidR="00527139">
        <w:t xml:space="preserve">the </w:t>
      </w:r>
      <w:r w:rsidR="002F3274">
        <w:t xml:space="preserve">speed and </w:t>
      </w:r>
      <w:r w:rsidR="00B90DEC">
        <w:t xml:space="preserve">accuracy. </w:t>
      </w:r>
      <w:r w:rsidR="00CF640E">
        <w:t>Due to a slow averaging</w:t>
      </w:r>
      <w:r w:rsidR="00E93332">
        <w:t xml:space="preserve"> speed and high number of averages</w:t>
      </w:r>
      <w:r w:rsidR="007B4211">
        <w:t xml:space="preserve"> required in </w:t>
      </w:r>
      <w:r w:rsidR="00C31D2D">
        <w:t>the frequency domain method</w:t>
      </w:r>
      <w:r w:rsidR="007B4211">
        <w:t>,</w:t>
      </w:r>
      <w:r w:rsidR="00C31D2D">
        <w:t xml:space="preserve"> the </w:t>
      </w:r>
      <w:r w:rsidR="00CC79F4">
        <w:t xml:space="preserve">channel </w:t>
      </w:r>
      <w:r w:rsidR="00C31D2D">
        <w:t>model would need to be</w:t>
      </w:r>
      <w:r w:rsidR="007A10E1">
        <w:t xml:space="preserve"> </w:t>
      </w:r>
      <w:r w:rsidR="00C31D2D">
        <w:t>unnecessary long</w:t>
      </w:r>
      <w:r w:rsidR="00354BAD">
        <w:t>.</w:t>
      </w:r>
    </w:p>
    <w:p w14:paraId="547627C7" w14:textId="77777777" w:rsidR="000115B3" w:rsidRDefault="000115B3" w:rsidP="00370583">
      <w:pPr>
        <w:ind w:firstLine="284"/>
        <w:jc w:val="both"/>
      </w:pPr>
    </w:p>
    <w:p w14:paraId="54DAF53C" w14:textId="0E7DF7DE" w:rsidR="001A4ECB" w:rsidRDefault="00EB218F" w:rsidP="001B2A3A">
      <w:pPr>
        <w:ind w:left="1984" w:hanging="1700"/>
        <w:jc w:val="both"/>
        <w:rPr>
          <w:i/>
          <w:iCs/>
        </w:rPr>
      </w:pPr>
      <w:r w:rsidRPr="001B2A3A">
        <w:rPr>
          <w:i/>
          <w:iCs/>
        </w:rPr>
        <w:t>Observation</w:t>
      </w:r>
      <w:r w:rsidR="001A4ECB" w:rsidRPr="001B2A3A">
        <w:rPr>
          <w:i/>
          <w:iCs/>
        </w:rPr>
        <w:t xml:space="preserve"> </w:t>
      </w:r>
      <w:r w:rsidRPr="001B2A3A">
        <w:rPr>
          <w:i/>
          <w:iCs/>
        </w:rPr>
        <w:t>2</w:t>
      </w:r>
      <w:r w:rsidR="001A4ECB" w:rsidRPr="001B2A3A">
        <w:rPr>
          <w:i/>
          <w:iCs/>
        </w:rPr>
        <w:t>:</w:t>
      </w:r>
      <w:r w:rsidR="001B2A3A">
        <w:rPr>
          <w:i/>
          <w:iCs/>
        </w:rPr>
        <w:tab/>
      </w:r>
      <w:r w:rsidR="001B2A3A">
        <w:rPr>
          <w:i/>
          <w:iCs/>
        </w:rPr>
        <w:tab/>
      </w:r>
      <w:r w:rsidRPr="001B2A3A">
        <w:rPr>
          <w:i/>
          <w:iCs/>
        </w:rPr>
        <w:t xml:space="preserve">Consider </w:t>
      </w:r>
      <w:r w:rsidR="007C0CE9" w:rsidRPr="001B2A3A">
        <w:rPr>
          <w:i/>
          <w:iCs/>
        </w:rPr>
        <w:t xml:space="preserve">the possibility </w:t>
      </w:r>
      <w:r w:rsidRPr="001B2A3A">
        <w:rPr>
          <w:i/>
          <w:iCs/>
        </w:rPr>
        <w:t>to add</w:t>
      </w:r>
      <w:r w:rsidR="001A4ECB" w:rsidRPr="001B2A3A">
        <w:rPr>
          <w:i/>
          <w:iCs/>
        </w:rPr>
        <w:t xml:space="preserve"> a time domain </w:t>
      </w:r>
      <w:r w:rsidR="007C0CE9" w:rsidRPr="001B2A3A">
        <w:rPr>
          <w:i/>
          <w:iCs/>
        </w:rPr>
        <w:t xml:space="preserve">test </w:t>
      </w:r>
      <w:r w:rsidR="001A4ECB" w:rsidRPr="001B2A3A">
        <w:rPr>
          <w:i/>
          <w:iCs/>
        </w:rPr>
        <w:t xml:space="preserve">method for the </w:t>
      </w:r>
      <w:r w:rsidR="0020750F" w:rsidRPr="001B2A3A">
        <w:rPr>
          <w:i/>
          <w:iCs/>
        </w:rPr>
        <w:t xml:space="preserve">FR2 </w:t>
      </w:r>
      <w:r w:rsidR="001A4ECB" w:rsidRPr="001B2A3A">
        <w:rPr>
          <w:i/>
          <w:iCs/>
        </w:rPr>
        <w:t>TCF</w:t>
      </w:r>
      <w:r w:rsidR="0020750F" w:rsidRPr="001B2A3A">
        <w:rPr>
          <w:i/>
          <w:iCs/>
        </w:rPr>
        <w:t xml:space="preserve"> similarly as for the </w:t>
      </w:r>
      <w:r w:rsidRPr="001B2A3A">
        <w:rPr>
          <w:i/>
          <w:iCs/>
        </w:rPr>
        <w:t xml:space="preserve">one defined for  </w:t>
      </w:r>
      <w:r w:rsidR="0020750F" w:rsidRPr="001B2A3A">
        <w:rPr>
          <w:i/>
          <w:iCs/>
        </w:rPr>
        <w:t>FR1.</w:t>
      </w:r>
    </w:p>
    <w:p w14:paraId="119AB9CC" w14:textId="77D678C9" w:rsidR="00317F9F" w:rsidRDefault="00317F9F" w:rsidP="001B2A3A">
      <w:pPr>
        <w:ind w:left="1984" w:hanging="1700"/>
        <w:jc w:val="both"/>
        <w:rPr>
          <w:i/>
          <w:iCs/>
        </w:rPr>
      </w:pPr>
    </w:p>
    <w:p w14:paraId="79E4A144" w14:textId="530B9D6C" w:rsidR="00317F9F" w:rsidRDefault="00317F9F" w:rsidP="001B2A3A">
      <w:pPr>
        <w:ind w:left="1984" w:hanging="1700"/>
        <w:jc w:val="both"/>
        <w:rPr>
          <w:i/>
          <w:iCs/>
        </w:rPr>
      </w:pPr>
    </w:p>
    <w:p w14:paraId="7FA30B7A" w14:textId="2CFC3FF5" w:rsidR="00317F9F" w:rsidRDefault="00317F9F" w:rsidP="001B2A3A">
      <w:pPr>
        <w:ind w:left="1984" w:hanging="1700"/>
        <w:jc w:val="both"/>
        <w:rPr>
          <w:i/>
          <w:iCs/>
        </w:rPr>
      </w:pPr>
    </w:p>
    <w:p w14:paraId="642E5E90" w14:textId="61EE9BDE" w:rsidR="00317F9F" w:rsidRDefault="00317F9F" w:rsidP="001B2A3A">
      <w:pPr>
        <w:ind w:left="1984" w:hanging="1700"/>
        <w:jc w:val="both"/>
        <w:rPr>
          <w:i/>
          <w:iCs/>
        </w:rPr>
      </w:pPr>
    </w:p>
    <w:p w14:paraId="19DE8086" w14:textId="07F5453D" w:rsidR="00317F9F" w:rsidRDefault="00317F9F" w:rsidP="001B2A3A">
      <w:pPr>
        <w:ind w:left="1984" w:hanging="1700"/>
        <w:jc w:val="both"/>
        <w:rPr>
          <w:i/>
          <w:iCs/>
        </w:rPr>
      </w:pPr>
    </w:p>
    <w:p w14:paraId="676DDD3F" w14:textId="7CCD9A8A" w:rsidR="00317F9F" w:rsidRDefault="00317F9F" w:rsidP="001B2A3A">
      <w:pPr>
        <w:ind w:left="1984" w:hanging="1700"/>
        <w:jc w:val="both"/>
        <w:rPr>
          <w:i/>
          <w:iCs/>
        </w:rPr>
      </w:pPr>
    </w:p>
    <w:p w14:paraId="76AEAC78" w14:textId="261B800A" w:rsidR="00317F9F" w:rsidRDefault="00317F9F" w:rsidP="001B2A3A">
      <w:pPr>
        <w:ind w:left="1984" w:hanging="1700"/>
        <w:jc w:val="both"/>
        <w:rPr>
          <w:i/>
          <w:iCs/>
        </w:rPr>
      </w:pPr>
    </w:p>
    <w:p w14:paraId="080BD0A2" w14:textId="484F97E4" w:rsidR="00317F9F" w:rsidRDefault="00317F9F" w:rsidP="001B2A3A">
      <w:pPr>
        <w:ind w:left="1984" w:hanging="1700"/>
        <w:jc w:val="both"/>
        <w:rPr>
          <w:i/>
          <w:iCs/>
        </w:rPr>
      </w:pPr>
    </w:p>
    <w:p w14:paraId="3082D2C8" w14:textId="25DD0B0A" w:rsidR="00317F9F" w:rsidRDefault="00317F9F" w:rsidP="001B2A3A">
      <w:pPr>
        <w:ind w:left="1984" w:hanging="1700"/>
        <w:jc w:val="both"/>
        <w:rPr>
          <w:i/>
          <w:iCs/>
        </w:rPr>
      </w:pPr>
    </w:p>
    <w:p w14:paraId="2BFD43F1" w14:textId="2E244F11" w:rsidR="00317F9F" w:rsidRDefault="00317F9F" w:rsidP="001B2A3A">
      <w:pPr>
        <w:ind w:left="1984" w:hanging="1700"/>
        <w:jc w:val="both"/>
        <w:rPr>
          <w:i/>
          <w:iCs/>
        </w:rPr>
      </w:pPr>
    </w:p>
    <w:p w14:paraId="41FA02D6" w14:textId="6ABEB166" w:rsidR="00317F9F" w:rsidRDefault="00317F9F" w:rsidP="001B2A3A">
      <w:pPr>
        <w:ind w:left="1984" w:hanging="1700"/>
        <w:jc w:val="both"/>
        <w:rPr>
          <w:i/>
          <w:iCs/>
        </w:rPr>
      </w:pPr>
    </w:p>
    <w:p w14:paraId="30A89775" w14:textId="4EC73194" w:rsidR="00317F9F" w:rsidRDefault="00317F9F" w:rsidP="001B2A3A">
      <w:pPr>
        <w:ind w:left="1984" w:hanging="1700"/>
        <w:jc w:val="both"/>
        <w:rPr>
          <w:i/>
          <w:iCs/>
        </w:rPr>
      </w:pPr>
    </w:p>
    <w:p w14:paraId="4AC5DEF2" w14:textId="2406BE23" w:rsidR="00317F9F" w:rsidRDefault="00317F9F" w:rsidP="001B2A3A">
      <w:pPr>
        <w:ind w:left="1984" w:hanging="1700"/>
        <w:jc w:val="both"/>
        <w:rPr>
          <w:i/>
          <w:iCs/>
        </w:rPr>
      </w:pPr>
    </w:p>
    <w:p w14:paraId="31B8FE7C" w14:textId="2107B69D" w:rsidR="00317F9F" w:rsidRDefault="00317F9F" w:rsidP="001B2A3A">
      <w:pPr>
        <w:ind w:left="1984" w:hanging="1700"/>
        <w:jc w:val="both"/>
        <w:rPr>
          <w:i/>
          <w:iCs/>
        </w:rPr>
      </w:pPr>
    </w:p>
    <w:p w14:paraId="3FF5572A" w14:textId="421DAD97" w:rsidR="00317F9F" w:rsidRDefault="00317F9F" w:rsidP="001B2A3A">
      <w:pPr>
        <w:ind w:left="1984" w:hanging="1700"/>
        <w:jc w:val="both"/>
        <w:rPr>
          <w:i/>
          <w:iCs/>
        </w:rPr>
      </w:pPr>
    </w:p>
    <w:p w14:paraId="761A51BD" w14:textId="77777777" w:rsidR="00317F9F" w:rsidRPr="001B2A3A" w:rsidRDefault="00317F9F" w:rsidP="001B2A3A">
      <w:pPr>
        <w:ind w:left="1984" w:hanging="1700"/>
        <w:jc w:val="both"/>
        <w:rPr>
          <w:i/>
          <w:iCs/>
        </w:rPr>
      </w:pPr>
    </w:p>
    <w:p w14:paraId="383D457B" w14:textId="77777777" w:rsidR="0078685B" w:rsidRDefault="0078685B" w:rsidP="00370583">
      <w:pPr>
        <w:ind w:firstLine="284"/>
        <w:jc w:val="both"/>
      </w:pPr>
    </w:p>
    <w:p w14:paraId="56900D5F" w14:textId="2DE54412" w:rsidR="005A1208" w:rsidRDefault="005A1208" w:rsidP="00370583">
      <w:pPr>
        <w:ind w:firstLine="284"/>
        <w:jc w:val="both"/>
      </w:pPr>
      <w:r w:rsidRPr="005A1208">
        <w:rPr>
          <w:noProof/>
        </w:rPr>
        <w:drawing>
          <wp:inline distT="0" distB="0" distL="0" distR="0" wp14:anchorId="4F713EE1" wp14:editId="3D612BA8">
            <wp:extent cx="4800000" cy="3600000"/>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00000" cy="3600000"/>
                    </a:xfrm>
                    <a:prstGeom prst="rect">
                      <a:avLst/>
                    </a:prstGeom>
                  </pic:spPr>
                </pic:pic>
              </a:graphicData>
            </a:graphic>
          </wp:inline>
        </w:drawing>
      </w:r>
    </w:p>
    <w:p w14:paraId="3626CF92" w14:textId="77777777" w:rsidR="00474A79" w:rsidRDefault="00474A79" w:rsidP="00370583">
      <w:pPr>
        <w:ind w:firstLine="284"/>
        <w:jc w:val="both"/>
      </w:pPr>
    </w:p>
    <w:p w14:paraId="369791BF" w14:textId="77777777" w:rsidR="00474A79" w:rsidRDefault="00474A79" w:rsidP="00370583">
      <w:pPr>
        <w:ind w:firstLine="284"/>
        <w:jc w:val="both"/>
      </w:pPr>
    </w:p>
    <w:p w14:paraId="0F2AFEC9" w14:textId="77777777" w:rsidR="00474A79" w:rsidRDefault="00474A79" w:rsidP="00370583">
      <w:pPr>
        <w:ind w:firstLine="284"/>
        <w:jc w:val="both"/>
      </w:pPr>
    </w:p>
    <w:p w14:paraId="7E7A8249" w14:textId="77777777" w:rsidR="00474A79" w:rsidRDefault="00474A79" w:rsidP="00370583">
      <w:pPr>
        <w:ind w:firstLine="284"/>
        <w:jc w:val="both"/>
      </w:pPr>
    </w:p>
    <w:p w14:paraId="25090B72" w14:textId="7F7D217C" w:rsidR="00B709CF" w:rsidRDefault="00B709CF" w:rsidP="00370583">
      <w:pPr>
        <w:ind w:firstLine="284"/>
        <w:jc w:val="both"/>
      </w:pPr>
      <w:r>
        <w:t>2.3 PAS similarity percentage (PSP)</w:t>
      </w:r>
    </w:p>
    <w:p w14:paraId="666405AD" w14:textId="77777777" w:rsidR="00474A79" w:rsidRDefault="00474A79" w:rsidP="00370583">
      <w:pPr>
        <w:ind w:firstLine="284"/>
        <w:jc w:val="both"/>
      </w:pPr>
    </w:p>
    <w:p w14:paraId="79806D9A" w14:textId="5A6F0004" w:rsidR="00503EE3" w:rsidRDefault="00503EE3" w:rsidP="00370583">
      <w:pPr>
        <w:ind w:firstLine="284"/>
        <w:jc w:val="both"/>
      </w:pPr>
      <w:r>
        <w:t xml:space="preserve">The measured PSP value was </w:t>
      </w:r>
      <w:r w:rsidR="00474A79">
        <w:t>91.4.</w:t>
      </w:r>
    </w:p>
    <w:p w14:paraId="5AE0427B" w14:textId="2076B6F8" w:rsidR="00572FF2" w:rsidRDefault="004F5A0C" w:rsidP="00370583">
      <w:pPr>
        <w:ind w:firstLine="284"/>
        <w:jc w:val="both"/>
      </w:pPr>
      <w:r w:rsidRPr="004F5A0C">
        <w:rPr>
          <w:noProof/>
        </w:rPr>
        <w:drawing>
          <wp:inline distT="0" distB="0" distL="0" distR="0" wp14:anchorId="055615A6" wp14:editId="01A3334F">
            <wp:extent cx="6122035" cy="30613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061335"/>
                    </a:xfrm>
                    <a:prstGeom prst="rect">
                      <a:avLst/>
                    </a:prstGeom>
                  </pic:spPr>
                </pic:pic>
              </a:graphicData>
            </a:graphic>
          </wp:inline>
        </w:drawing>
      </w:r>
    </w:p>
    <w:p w14:paraId="1B645904" w14:textId="7ED73D16" w:rsidR="00DC1DE6" w:rsidRDefault="00DC1DE6" w:rsidP="00370583">
      <w:pPr>
        <w:ind w:firstLine="284"/>
        <w:jc w:val="both"/>
      </w:pPr>
    </w:p>
    <w:p w14:paraId="224F7738" w14:textId="5D9D6D7E" w:rsidR="00317F9F" w:rsidRDefault="00317F9F" w:rsidP="00370583">
      <w:pPr>
        <w:ind w:firstLine="284"/>
        <w:jc w:val="both"/>
      </w:pPr>
    </w:p>
    <w:p w14:paraId="7B7E65EB" w14:textId="3B18DED5" w:rsidR="00317F9F" w:rsidRDefault="00317F9F" w:rsidP="00370583">
      <w:pPr>
        <w:ind w:firstLine="284"/>
        <w:jc w:val="both"/>
      </w:pPr>
    </w:p>
    <w:p w14:paraId="442971F6" w14:textId="0505C961" w:rsidR="00317F9F" w:rsidRDefault="00317F9F" w:rsidP="00370583">
      <w:pPr>
        <w:ind w:firstLine="284"/>
        <w:jc w:val="both"/>
      </w:pPr>
    </w:p>
    <w:p w14:paraId="4A0B4E01" w14:textId="2EBC45F2" w:rsidR="00317F9F" w:rsidRDefault="00317F9F" w:rsidP="00370583">
      <w:pPr>
        <w:ind w:firstLine="284"/>
        <w:jc w:val="both"/>
      </w:pPr>
    </w:p>
    <w:p w14:paraId="07D416A1" w14:textId="6E74DD6D" w:rsidR="00317F9F" w:rsidRDefault="00317F9F" w:rsidP="00370583">
      <w:pPr>
        <w:ind w:firstLine="284"/>
        <w:jc w:val="both"/>
      </w:pPr>
    </w:p>
    <w:p w14:paraId="145F8E9E" w14:textId="77777777" w:rsidR="00317F9F" w:rsidRDefault="00317F9F" w:rsidP="00370583">
      <w:pPr>
        <w:ind w:firstLine="284"/>
        <w:jc w:val="both"/>
      </w:pPr>
    </w:p>
    <w:p w14:paraId="7E9B5D6D" w14:textId="445EA01E" w:rsidR="00B709CF" w:rsidRDefault="00B709CF" w:rsidP="00370583">
      <w:pPr>
        <w:ind w:firstLine="284"/>
        <w:jc w:val="both"/>
      </w:pPr>
      <w:r>
        <w:t>2.4 Cross-polarization</w:t>
      </w:r>
    </w:p>
    <w:p w14:paraId="7D3170A4" w14:textId="77777777" w:rsidR="002F6CD4" w:rsidRDefault="002F6CD4" w:rsidP="00370583">
      <w:pPr>
        <w:ind w:firstLine="284"/>
        <w:jc w:val="both"/>
      </w:pPr>
    </w:p>
    <w:p w14:paraId="16042C9D" w14:textId="367C8602" w:rsidR="00DC1DE6" w:rsidRDefault="00A372FA" w:rsidP="00A372FA">
      <w:pPr>
        <w:jc w:val="both"/>
      </w:pPr>
      <w:r>
        <w:t xml:space="preserve">      </w:t>
      </w:r>
      <w:r w:rsidR="00DC1DE6">
        <w:t xml:space="preserve">V/H </w:t>
      </w:r>
      <w:r>
        <w:t xml:space="preserve">targets for </w:t>
      </w:r>
      <w:r w:rsidR="00DC1DE6">
        <w:t>FR2 CDL-C-UMi, X2+</w:t>
      </w:r>
    </w:p>
    <w:p w14:paraId="39304AE4" w14:textId="77777777" w:rsidR="00DC1DE6" w:rsidRDefault="00DC1DE6" w:rsidP="00DC1DE6">
      <w:pPr>
        <w:ind w:firstLine="284"/>
        <w:jc w:val="both"/>
      </w:pPr>
      <w:r>
        <w:t>- Beam 1, Input 1: V/H = -0.45 dB</w:t>
      </w:r>
    </w:p>
    <w:p w14:paraId="0CB5EE17" w14:textId="77777777" w:rsidR="00DC1DE6" w:rsidRDefault="00DC1DE6" w:rsidP="00DC1DE6">
      <w:pPr>
        <w:ind w:firstLine="284"/>
        <w:jc w:val="both"/>
      </w:pPr>
      <w:r>
        <w:t>- Beam 1, Input 2: V/H = 0.49 dB</w:t>
      </w:r>
    </w:p>
    <w:p w14:paraId="2FEC814B" w14:textId="1ED1EE87" w:rsidR="00DC1DE6" w:rsidRDefault="00DC1DE6" w:rsidP="00DC1DE6">
      <w:pPr>
        <w:ind w:firstLine="284"/>
        <w:jc w:val="both"/>
      </w:pPr>
      <w:r>
        <w:t>- Beam 1, Input 1+2: V/H = 0 dB</w:t>
      </w:r>
    </w:p>
    <w:p w14:paraId="76B86D0F" w14:textId="1C3CC53F" w:rsidR="00A372FA" w:rsidRDefault="00A372FA" w:rsidP="00DC1DE6">
      <w:pPr>
        <w:ind w:firstLine="284"/>
        <w:jc w:val="both"/>
      </w:pPr>
    </w:p>
    <w:p w14:paraId="43E9D150" w14:textId="7DD93637" w:rsidR="00A372FA" w:rsidRDefault="00A372FA" w:rsidP="00A372FA">
      <w:pPr>
        <w:jc w:val="both"/>
      </w:pPr>
      <w:r>
        <w:t xml:space="preserve">      V/H measured for FR2 CDL-C-UMi, X2+</w:t>
      </w:r>
    </w:p>
    <w:p w14:paraId="7C0FCA58" w14:textId="6D75EEA6" w:rsidR="00A372FA" w:rsidRDefault="00A372FA" w:rsidP="00A372FA">
      <w:pPr>
        <w:ind w:firstLine="284"/>
        <w:jc w:val="both"/>
      </w:pPr>
      <w:r>
        <w:t xml:space="preserve">- Beam 1, Input 1: V/H = </w:t>
      </w:r>
      <w:r w:rsidR="00AA335A">
        <w:t>-0.</w:t>
      </w:r>
      <w:r w:rsidR="0050303C">
        <w:t>38</w:t>
      </w:r>
      <w:r>
        <w:t xml:space="preserve"> dB</w:t>
      </w:r>
    </w:p>
    <w:p w14:paraId="04D27B79" w14:textId="221863C0" w:rsidR="00A372FA" w:rsidRDefault="00A372FA" w:rsidP="00A372FA">
      <w:pPr>
        <w:ind w:firstLine="284"/>
        <w:jc w:val="both"/>
      </w:pPr>
      <w:r>
        <w:t xml:space="preserve">- Beam 1, Input 2: V/H = </w:t>
      </w:r>
      <w:r w:rsidR="001E1FCD">
        <w:t xml:space="preserve">0.76 </w:t>
      </w:r>
      <w:r>
        <w:t>dB</w:t>
      </w:r>
    </w:p>
    <w:p w14:paraId="19D77AD8" w14:textId="1E4FC142" w:rsidR="00A372FA" w:rsidRDefault="00A372FA" w:rsidP="00A372FA">
      <w:pPr>
        <w:ind w:firstLine="284"/>
        <w:jc w:val="both"/>
      </w:pPr>
      <w:r>
        <w:t xml:space="preserve">- Beam 1, Input 1+2: V/H = </w:t>
      </w:r>
      <w:r w:rsidR="00C44242">
        <w:t>0.</w:t>
      </w:r>
      <w:r w:rsidR="00545A99">
        <w:t>4</w:t>
      </w:r>
      <w:r w:rsidR="00DD3352">
        <w:t>4</w:t>
      </w:r>
      <w:r>
        <w:t xml:space="preserve"> dB</w:t>
      </w:r>
    </w:p>
    <w:p w14:paraId="6267D1D5" w14:textId="77777777" w:rsidR="00A372FA" w:rsidRDefault="00A372FA" w:rsidP="00DC1DE6">
      <w:pPr>
        <w:ind w:firstLine="284"/>
        <w:jc w:val="both"/>
      </w:pPr>
    </w:p>
    <w:p w14:paraId="7ED2DC8F" w14:textId="77777777" w:rsidR="00DC1DE6" w:rsidRDefault="00DC1DE6" w:rsidP="00370583">
      <w:pPr>
        <w:ind w:firstLine="284"/>
        <w:jc w:val="both"/>
      </w:pPr>
    </w:p>
    <w:p w14:paraId="0A42E56B" w14:textId="76D337A4" w:rsidR="00B709CF" w:rsidRDefault="00B709CF" w:rsidP="00370583">
      <w:pPr>
        <w:ind w:firstLine="284"/>
        <w:jc w:val="both"/>
      </w:pPr>
      <w:r>
        <w:t>2.5 Power validation</w:t>
      </w:r>
    </w:p>
    <w:p w14:paraId="200A8DE2" w14:textId="4FF1E1F4" w:rsidR="00BA7F99" w:rsidRDefault="00BA7F99" w:rsidP="00370583">
      <w:pPr>
        <w:ind w:firstLine="284"/>
        <w:jc w:val="both"/>
      </w:pPr>
    </w:p>
    <w:p w14:paraId="0D763917" w14:textId="731D3F90" w:rsidR="00BA7F99" w:rsidRDefault="00BA7F99" w:rsidP="006C3E86">
      <w:pPr>
        <w:ind w:firstLine="284"/>
        <w:jc w:val="both"/>
      </w:pPr>
      <w:r>
        <w:t xml:space="preserve">NR cell power was measured with Keysight VSA </w:t>
      </w:r>
      <w:r w:rsidR="006A6792">
        <w:t>since we need</w:t>
      </w:r>
      <w:r w:rsidR="00355404">
        <w:t>ed</w:t>
      </w:r>
      <w:r w:rsidR="00890A45">
        <w:t xml:space="preserve"> to decode the power per RE</w:t>
      </w:r>
      <w:r w:rsidR="006A6792">
        <w:t xml:space="preserve">. </w:t>
      </w:r>
      <w:r w:rsidR="003A5D99">
        <w:t>Since the</w:t>
      </w:r>
      <w:r w:rsidR="003A32ED">
        <w:t xml:space="preserve"> </w:t>
      </w:r>
      <w:r w:rsidR="00355404">
        <w:t xml:space="preserve">SSB </w:t>
      </w:r>
      <w:r w:rsidR="00BA74ED">
        <w:t xml:space="preserve">transmission </w:t>
      </w:r>
      <w:r w:rsidR="003A32ED">
        <w:t xml:space="preserve">is discontinuous </w:t>
      </w:r>
      <w:r w:rsidR="00EC6F0B">
        <w:t xml:space="preserve">it </w:t>
      </w:r>
      <w:r w:rsidR="009F5DCA">
        <w:t xml:space="preserve">can’t be measured </w:t>
      </w:r>
      <w:r w:rsidR="006C3E86">
        <w:t>reliably</w:t>
      </w:r>
      <w:r w:rsidR="00EC6F0B">
        <w:t xml:space="preserve"> using the conventional spectrum </w:t>
      </w:r>
      <w:proofErr w:type="spellStart"/>
      <w:r w:rsidR="00EC6F0B">
        <w:t>analyser</w:t>
      </w:r>
      <w:proofErr w:type="spellEnd"/>
      <w:r w:rsidR="005F7938">
        <w:t>.</w:t>
      </w:r>
    </w:p>
    <w:p w14:paraId="6672EC38" w14:textId="61DD039F" w:rsidR="005F7938" w:rsidRDefault="005F7938" w:rsidP="006C3E86">
      <w:pPr>
        <w:ind w:firstLine="284"/>
        <w:jc w:val="both"/>
      </w:pPr>
    </w:p>
    <w:p w14:paraId="76E0DE73" w14:textId="294DBE67" w:rsidR="005F7938" w:rsidRDefault="005F7938" w:rsidP="006C3E86">
      <w:pPr>
        <w:ind w:firstLine="284"/>
        <w:jc w:val="both"/>
      </w:pPr>
      <w:r>
        <w:t>Target EPRE (dBm/SCS) was set to -74 dBm.</w:t>
      </w:r>
    </w:p>
    <w:p w14:paraId="268E4BAA" w14:textId="7810FD75" w:rsidR="005F7938" w:rsidRDefault="005F7938" w:rsidP="006C3E86">
      <w:pPr>
        <w:ind w:firstLine="284"/>
        <w:jc w:val="both"/>
      </w:pPr>
      <w:r>
        <w:t>Measured EPRE (dBm/SCS)</w:t>
      </w:r>
      <w:r w:rsidR="00463C2E">
        <w:t xml:space="preserve"> was -74.3 dBm</w:t>
      </w:r>
    </w:p>
    <w:p w14:paraId="3D67F60D" w14:textId="441C6934" w:rsidR="005379A9" w:rsidRDefault="005379A9" w:rsidP="00D26981">
      <w:pPr>
        <w:ind w:firstLine="284"/>
        <w:jc w:val="both"/>
      </w:pPr>
    </w:p>
    <w:p w14:paraId="10FCCD54" w14:textId="12E5C396" w:rsidR="009F5DCA" w:rsidRPr="001B2A3A" w:rsidRDefault="00EB218F" w:rsidP="001B2A3A">
      <w:pPr>
        <w:ind w:left="1984" w:hanging="1700"/>
        <w:jc w:val="both"/>
        <w:rPr>
          <w:i/>
          <w:iCs/>
        </w:rPr>
      </w:pPr>
      <w:r w:rsidRPr="001B2A3A">
        <w:rPr>
          <w:i/>
          <w:iCs/>
        </w:rPr>
        <w:t>Observation 3</w:t>
      </w:r>
      <w:r w:rsidR="009F5DCA" w:rsidRPr="001B2A3A">
        <w:rPr>
          <w:i/>
          <w:iCs/>
        </w:rPr>
        <w:t>:</w:t>
      </w:r>
      <w:r w:rsidR="001B2A3A">
        <w:rPr>
          <w:i/>
          <w:iCs/>
        </w:rPr>
        <w:tab/>
      </w:r>
      <w:r w:rsidR="001B2A3A">
        <w:rPr>
          <w:i/>
          <w:iCs/>
        </w:rPr>
        <w:tab/>
      </w:r>
      <w:r w:rsidRPr="001B2A3A">
        <w:rPr>
          <w:i/>
          <w:iCs/>
        </w:rPr>
        <w:t xml:space="preserve">Consider </w:t>
      </w:r>
      <w:r w:rsidR="007C0CE9" w:rsidRPr="001B2A3A">
        <w:rPr>
          <w:i/>
          <w:iCs/>
        </w:rPr>
        <w:t xml:space="preserve">the possibility </w:t>
      </w:r>
      <w:r w:rsidRPr="001B2A3A">
        <w:rPr>
          <w:i/>
          <w:iCs/>
        </w:rPr>
        <w:t>to add an</w:t>
      </w:r>
      <w:r w:rsidR="009F5DCA" w:rsidRPr="001B2A3A">
        <w:rPr>
          <w:i/>
          <w:iCs/>
        </w:rPr>
        <w:t xml:space="preserve"> option to measure </w:t>
      </w:r>
      <w:r w:rsidR="00EF2BCA" w:rsidRPr="001B2A3A">
        <w:rPr>
          <w:i/>
          <w:iCs/>
        </w:rPr>
        <w:t xml:space="preserve">the EPRE </w:t>
      </w:r>
      <w:r w:rsidR="007C0CE9" w:rsidRPr="001B2A3A">
        <w:rPr>
          <w:i/>
          <w:iCs/>
        </w:rPr>
        <w:t xml:space="preserve">Power Validation </w:t>
      </w:r>
      <w:r w:rsidR="00EF2BCA" w:rsidRPr="001B2A3A">
        <w:rPr>
          <w:i/>
          <w:iCs/>
        </w:rPr>
        <w:t xml:space="preserve">using </w:t>
      </w:r>
      <w:r w:rsidRPr="001B2A3A">
        <w:rPr>
          <w:i/>
          <w:iCs/>
        </w:rPr>
        <w:t>a test equipment capable to</w:t>
      </w:r>
      <w:r w:rsidR="00EF2BCA" w:rsidRPr="001B2A3A">
        <w:rPr>
          <w:i/>
          <w:iCs/>
        </w:rPr>
        <w:t xml:space="preserve"> decode the NR signal.</w:t>
      </w:r>
    </w:p>
    <w:p w14:paraId="23854E73" w14:textId="2F0B8018" w:rsidR="00B32F6E" w:rsidRPr="00B32F6E" w:rsidRDefault="00E15FEC" w:rsidP="00B32F6E">
      <w:pPr>
        <w:pStyle w:val="TOC1"/>
        <w:rPr>
          <w:rFonts w:asciiTheme="minorHAnsi" w:eastAsiaTheme="minorEastAsia" w:hAnsiTheme="minorHAnsi" w:cstheme="minorBidi"/>
          <w:b w:val="0"/>
          <w:bCs w:val="0"/>
          <w:noProof/>
          <w:sz w:val="24"/>
        </w:rPr>
      </w:pPr>
      <w:r w:rsidRPr="00B32F6E">
        <w:rPr>
          <w:b w:val="0"/>
          <w:bCs w:val="0"/>
        </w:rPr>
        <w:fldChar w:fldCharType="begin"/>
      </w:r>
      <w:r w:rsidRPr="00B32F6E">
        <w:rPr>
          <w:b w:val="0"/>
          <w:bCs w:val="0"/>
        </w:rPr>
        <w:instrText xml:space="preserve"> TOC \n \t "Proposal,1" </w:instrText>
      </w:r>
      <w:r w:rsidRPr="00B32F6E">
        <w:rPr>
          <w:b w:val="0"/>
          <w:bCs w:val="0"/>
        </w:rPr>
        <w:fldChar w:fldCharType="separate"/>
      </w:r>
    </w:p>
    <w:p w14:paraId="42B9F62C" w14:textId="4FA7058C" w:rsidR="00081AE9" w:rsidRPr="00370583" w:rsidRDefault="00E15FEC" w:rsidP="00370583">
      <w:pPr>
        <w:pStyle w:val="Heading1"/>
        <w:ind w:left="450" w:firstLine="0"/>
        <w:rPr>
          <w:rFonts w:cs="Arial"/>
        </w:rPr>
      </w:pPr>
      <w:r w:rsidRPr="00B32F6E">
        <w:rPr>
          <w:b/>
          <w:bCs/>
        </w:rPr>
        <w:fldChar w:fldCharType="end"/>
      </w:r>
      <w:r w:rsidR="00370583" w:rsidRPr="00370583">
        <w:t>3</w:t>
      </w:r>
      <w:r w:rsidR="00370583">
        <w:rPr>
          <w:rFonts w:cs="Arial"/>
        </w:rPr>
        <w:tab/>
      </w:r>
      <w:r w:rsidR="00370583">
        <w:rPr>
          <w:rFonts w:cs="Arial"/>
        </w:rPr>
        <w:tab/>
      </w:r>
      <w:r w:rsidR="007C0CE9">
        <w:rPr>
          <w:rFonts w:cs="Arial"/>
        </w:rPr>
        <w:t xml:space="preserve">Observations and </w:t>
      </w:r>
      <w:r w:rsidR="00220C38">
        <w:rPr>
          <w:rFonts w:cs="Arial"/>
        </w:rPr>
        <w:t>Proposal</w:t>
      </w:r>
    </w:p>
    <w:p w14:paraId="497C327C" w14:textId="6257F97D" w:rsidR="001B2A3A" w:rsidRDefault="001B2A3A" w:rsidP="001B2A3A">
      <w:pPr>
        <w:ind w:left="1984" w:hanging="1700"/>
        <w:jc w:val="both"/>
        <w:rPr>
          <w:i/>
          <w:iCs/>
        </w:rPr>
      </w:pPr>
      <w:r w:rsidRPr="001B2A3A">
        <w:rPr>
          <w:i/>
          <w:iCs/>
        </w:rPr>
        <w:t xml:space="preserve">Observation 1: </w:t>
      </w:r>
      <w:r>
        <w:rPr>
          <w:i/>
          <w:iCs/>
        </w:rPr>
        <w:tab/>
      </w:r>
      <w:r>
        <w:rPr>
          <w:i/>
          <w:iCs/>
        </w:rPr>
        <w:tab/>
      </w:r>
      <w:r w:rsidRPr="001B2A3A">
        <w:rPr>
          <w:i/>
          <w:iCs/>
        </w:rPr>
        <w:t>Consider the possibility to add on TS 38.151 a PDP target definition for an additional cluster at 0ns</w:t>
      </w:r>
      <w:r>
        <w:rPr>
          <w:i/>
          <w:iCs/>
        </w:rPr>
        <w:t>.</w:t>
      </w:r>
    </w:p>
    <w:p w14:paraId="640B200D" w14:textId="19D9854A" w:rsidR="001B2A3A" w:rsidRDefault="001B2A3A" w:rsidP="001B2A3A">
      <w:pPr>
        <w:ind w:left="1984" w:hanging="1700"/>
        <w:jc w:val="both"/>
        <w:rPr>
          <w:i/>
          <w:iCs/>
        </w:rPr>
      </w:pPr>
    </w:p>
    <w:p w14:paraId="1CE599DC" w14:textId="2F4C3D54" w:rsidR="001B2A3A" w:rsidRDefault="001B2A3A" w:rsidP="001B2A3A">
      <w:pPr>
        <w:ind w:left="1984" w:hanging="1700"/>
        <w:jc w:val="both"/>
        <w:rPr>
          <w:i/>
          <w:iCs/>
        </w:rPr>
      </w:pPr>
      <w:r w:rsidRPr="001B2A3A">
        <w:rPr>
          <w:i/>
          <w:iCs/>
        </w:rPr>
        <w:t>Observation 2:</w:t>
      </w:r>
      <w:r>
        <w:rPr>
          <w:i/>
          <w:iCs/>
        </w:rPr>
        <w:tab/>
      </w:r>
      <w:r>
        <w:rPr>
          <w:i/>
          <w:iCs/>
        </w:rPr>
        <w:tab/>
      </w:r>
      <w:r w:rsidRPr="001B2A3A">
        <w:rPr>
          <w:i/>
          <w:iCs/>
        </w:rPr>
        <w:t>Consider the possibility to add a time domain test method for the FR2 TCF similarly as for the one defined for  FR1.</w:t>
      </w:r>
    </w:p>
    <w:p w14:paraId="1AD98008" w14:textId="25117572" w:rsidR="001B2A3A" w:rsidRDefault="001B2A3A" w:rsidP="001B2A3A">
      <w:pPr>
        <w:ind w:left="1984" w:hanging="1700"/>
        <w:jc w:val="both"/>
        <w:rPr>
          <w:i/>
          <w:iCs/>
        </w:rPr>
      </w:pPr>
    </w:p>
    <w:p w14:paraId="3931C445" w14:textId="77777777" w:rsidR="001B2A3A" w:rsidRPr="001B2A3A" w:rsidRDefault="001B2A3A" w:rsidP="001B2A3A">
      <w:pPr>
        <w:ind w:left="1984" w:hanging="1700"/>
        <w:jc w:val="both"/>
        <w:rPr>
          <w:i/>
          <w:iCs/>
        </w:rPr>
      </w:pPr>
      <w:r w:rsidRPr="001B2A3A">
        <w:rPr>
          <w:i/>
          <w:iCs/>
        </w:rPr>
        <w:t>Observation 3:</w:t>
      </w:r>
      <w:r>
        <w:rPr>
          <w:i/>
          <w:iCs/>
        </w:rPr>
        <w:tab/>
      </w:r>
      <w:r>
        <w:rPr>
          <w:i/>
          <w:iCs/>
        </w:rPr>
        <w:tab/>
      </w:r>
      <w:r w:rsidRPr="001B2A3A">
        <w:rPr>
          <w:i/>
          <w:iCs/>
        </w:rPr>
        <w:t>Consider the possibility to add an option to measure the EPRE Power Validation using a test equipment capable to decode the NR signal.</w:t>
      </w:r>
    </w:p>
    <w:p w14:paraId="0EE5B920" w14:textId="77777777" w:rsidR="001B2A3A" w:rsidRPr="007C0CE9" w:rsidRDefault="001B2A3A" w:rsidP="001B2A3A"/>
    <w:p w14:paraId="26AC42AD" w14:textId="504CDA4B" w:rsidR="001B2A3A" w:rsidRPr="001B2A3A" w:rsidRDefault="00081AE9" w:rsidP="001B2A3A">
      <w:pPr>
        <w:ind w:left="1984" w:hanging="1700"/>
        <w:jc w:val="both"/>
        <w:rPr>
          <w:b/>
          <w:bCs/>
        </w:rPr>
      </w:pPr>
      <w:r w:rsidRPr="001B2A3A">
        <w:rPr>
          <w:b/>
          <w:bCs/>
        </w:rPr>
        <w:t xml:space="preserve">Proposal </w:t>
      </w:r>
      <w:r w:rsidR="00503EE3" w:rsidRPr="001B2A3A">
        <w:rPr>
          <w:b/>
          <w:bCs/>
        </w:rPr>
        <w:t>3</w:t>
      </w:r>
      <w:r w:rsidRPr="001B2A3A">
        <w:rPr>
          <w:b/>
          <w:bCs/>
        </w:rPr>
        <w:t>:</w:t>
      </w:r>
      <w:r w:rsidR="001B2A3A" w:rsidRPr="001B2A3A">
        <w:rPr>
          <w:b/>
          <w:bCs/>
        </w:rPr>
        <w:tab/>
      </w:r>
      <w:r w:rsidR="001B2A3A">
        <w:rPr>
          <w:b/>
          <w:bCs/>
        </w:rPr>
        <w:tab/>
      </w:r>
      <w:r w:rsidR="001B2A3A" w:rsidRPr="001B2A3A">
        <w:rPr>
          <w:b/>
          <w:bCs/>
        </w:rPr>
        <w:t>Apple fulfilled the requirements on validating FR2 MIMO OTA channel model on its volunteered lab, therefore shall be considered to move forward in the FR2 MIMO OTA Lab Alignment framework activities.</w:t>
      </w:r>
    </w:p>
    <w:p w14:paraId="104CD4E4" w14:textId="3986B9CB" w:rsidR="00081AE9" w:rsidRPr="00B32F6E" w:rsidRDefault="00081AE9" w:rsidP="00081AE9">
      <w:pPr>
        <w:rPr>
          <w:b/>
          <w:bCs/>
        </w:rPr>
      </w:pPr>
    </w:p>
    <w:p w14:paraId="1E302795" w14:textId="180A2DBA" w:rsidR="00E15FEC" w:rsidRPr="003E244D" w:rsidRDefault="00E15FEC" w:rsidP="00E15FEC"/>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3914CF75" w14:textId="62C42EF1" w:rsidR="00AC1AC0" w:rsidRDefault="006A1483" w:rsidP="009B0425">
      <w:pPr>
        <w:pStyle w:val="EX"/>
      </w:pPr>
      <w:bookmarkStart w:id="2" w:name="_Ref125442388"/>
      <w:bookmarkEnd w:id="0"/>
      <w:r w:rsidRPr="006A1483">
        <w:t>R</w:t>
      </w:r>
      <w:r w:rsidR="00B00D5B">
        <w:t>4</w:t>
      </w:r>
      <w:r w:rsidRPr="006A1483">
        <w:t>-22</w:t>
      </w:r>
      <w:r w:rsidR="00B00D5B">
        <w:t>202</w:t>
      </w:r>
      <w:r w:rsidR="00C058F8">
        <w:t>7</w:t>
      </w:r>
      <w:r w:rsidR="00370583">
        <w:t>2</w:t>
      </w:r>
      <w:r>
        <w:t>, “</w:t>
      </w:r>
      <w:r w:rsidR="00370583" w:rsidRPr="00370583">
        <w:rPr>
          <w:bCs/>
          <w:lang w:val="en-GB"/>
        </w:rPr>
        <w:t xml:space="preserve">WF on </w:t>
      </w:r>
      <w:r w:rsidR="00370583" w:rsidRPr="00370583">
        <w:rPr>
          <w:rFonts w:hint="eastAsia"/>
          <w:bCs/>
          <w:lang w:val="en-GB"/>
        </w:rPr>
        <w:t>NR</w:t>
      </w:r>
      <w:r w:rsidR="00370583" w:rsidRPr="00370583">
        <w:rPr>
          <w:bCs/>
          <w:lang w:val="en-GB"/>
        </w:rPr>
        <w:t xml:space="preserve"> </w:t>
      </w:r>
      <w:r w:rsidR="00370583" w:rsidRPr="00370583">
        <w:rPr>
          <w:rFonts w:hint="eastAsia"/>
          <w:bCs/>
          <w:lang w:val="en-GB"/>
        </w:rPr>
        <w:t>MIMO</w:t>
      </w:r>
      <w:r w:rsidR="00370583" w:rsidRPr="00370583">
        <w:rPr>
          <w:bCs/>
          <w:lang w:val="en-GB"/>
        </w:rPr>
        <w:t xml:space="preserve"> </w:t>
      </w:r>
      <w:r w:rsidR="00370583" w:rsidRPr="00370583">
        <w:rPr>
          <w:rFonts w:hint="eastAsia"/>
          <w:bCs/>
          <w:lang w:val="en-GB"/>
        </w:rPr>
        <w:t>OTA</w:t>
      </w:r>
      <w:r w:rsidR="00370583" w:rsidRPr="00370583">
        <w:rPr>
          <w:bCs/>
          <w:lang w:val="en-GB"/>
        </w:rPr>
        <w:t xml:space="preserve"> enhancement</w:t>
      </w:r>
      <w:r>
        <w:t xml:space="preserve">” </w:t>
      </w:r>
      <w:r w:rsidR="00C058F8">
        <w:t>CAICT</w:t>
      </w:r>
      <w:r>
        <w:t>, 3GPP RAN</w:t>
      </w:r>
      <w:r w:rsidR="00B00D5B">
        <w:t>4</w:t>
      </w:r>
      <w:r>
        <w:t xml:space="preserve"> #</w:t>
      </w:r>
      <w:r w:rsidR="00B00D5B">
        <w:t>105</w:t>
      </w:r>
      <w:r>
        <w:t xml:space="preserve">, </w:t>
      </w:r>
      <w:r w:rsidR="00B00D5B">
        <w:t>November</w:t>
      </w:r>
      <w:r>
        <w:t xml:space="preserve"> 2022</w:t>
      </w:r>
      <w:bookmarkEnd w:id="2"/>
    </w:p>
    <w:p w14:paraId="1C1A7CA9" w14:textId="77777777" w:rsidR="00370583" w:rsidRDefault="00370583" w:rsidP="00370583">
      <w:pPr>
        <w:pStyle w:val="EX"/>
      </w:pPr>
      <w:bookmarkStart w:id="3" w:name="_Ref125443294"/>
      <w:bookmarkStart w:id="4" w:name="_Ref125442669"/>
      <w:r w:rsidRPr="006A1483">
        <w:t>R</w:t>
      </w:r>
      <w:r>
        <w:t>4</w:t>
      </w:r>
      <w:r w:rsidRPr="006A1483">
        <w:t>-22</w:t>
      </w:r>
      <w:r>
        <w:t>20273, “</w:t>
      </w:r>
      <w:r w:rsidRPr="00C058F8">
        <w:rPr>
          <w:bCs/>
          <w:lang w:val="en-GB"/>
        </w:rPr>
        <w:t>Framework for FR2 MIMO OTA performance requirements</w:t>
      </w:r>
      <w:r>
        <w:t>” CAICT, 3GPP RAN4 #105, November 2022</w:t>
      </w:r>
    </w:p>
    <w:bookmarkEnd w:id="3"/>
    <w:bookmarkEnd w:id="4"/>
    <w:p w14:paraId="207230D4" w14:textId="7A8E0346" w:rsidR="00B7715C" w:rsidRDefault="00B7715C" w:rsidP="00D83B86">
      <w:pPr>
        <w:pStyle w:val="EX"/>
        <w:numPr>
          <w:ilvl w:val="0"/>
          <w:numId w:val="0"/>
        </w:numPr>
      </w:pPr>
    </w:p>
    <w:sectPr w:rsidR="00B7715C"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5AF45" w14:textId="77777777" w:rsidR="00EA0E8F" w:rsidRDefault="00EA0E8F">
      <w:r>
        <w:separator/>
      </w:r>
    </w:p>
  </w:endnote>
  <w:endnote w:type="continuationSeparator" w:id="0">
    <w:p w14:paraId="60B12CC0" w14:textId="77777777" w:rsidR="00EA0E8F" w:rsidRDefault="00EA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37DC5" w14:textId="77777777" w:rsidR="00EA0E8F" w:rsidRDefault="00EA0E8F">
      <w:r>
        <w:separator/>
      </w:r>
    </w:p>
  </w:footnote>
  <w:footnote w:type="continuationSeparator" w:id="0">
    <w:p w14:paraId="65CB9C54" w14:textId="77777777" w:rsidR="00EA0E8F" w:rsidRDefault="00EA0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7"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3"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6"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1C3891"/>
    <w:multiLevelType w:val="hybridMultilevel"/>
    <w:tmpl w:val="D988DB3A"/>
    <w:lvl w:ilvl="0" w:tplc="DE84F844">
      <w:start w:val="1"/>
      <w:numFmt w:val="decimal"/>
      <w:lvlText w:val="%1"/>
      <w:lvlJc w:val="left"/>
      <w:pPr>
        <w:ind w:left="159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2"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0"/>
  </w:num>
  <w:num w:numId="5" w16cid:durableId="2105686064">
    <w:abstractNumId w:val="4"/>
  </w:num>
  <w:num w:numId="6" w16cid:durableId="935677626">
    <w:abstractNumId w:val="4"/>
  </w:num>
  <w:num w:numId="7" w16cid:durableId="163206255">
    <w:abstractNumId w:val="21"/>
  </w:num>
  <w:num w:numId="8" w16cid:durableId="1232692392">
    <w:abstractNumId w:val="8"/>
  </w:num>
  <w:num w:numId="9" w16cid:durableId="802114468">
    <w:abstractNumId w:val="9"/>
  </w:num>
  <w:num w:numId="10" w16cid:durableId="1723216798">
    <w:abstractNumId w:val="5"/>
  </w:num>
  <w:num w:numId="11" w16cid:durableId="1330981354">
    <w:abstractNumId w:val="28"/>
  </w:num>
  <w:num w:numId="12" w16cid:durableId="1286350733">
    <w:abstractNumId w:val="23"/>
  </w:num>
  <w:num w:numId="13" w16cid:durableId="1835877656">
    <w:abstractNumId w:val="15"/>
  </w:num>
  <w:num w:numId="14" w16cid:durableId="1751148377">
    <w:abstractNumId w:val="1"/>
  </w:num>
  <w:num w:numId="15" w16cid:durableId="229268320">
    <w:abstractNumId w:val="12"/>
  </w:num>
  <w:num w:numId="16" w16cid:durableId="501243841">
    <w:abstractNumId w:val="31"/>
  </w:num>
  <w:num w:numId="17" w16cid:durableId="1176656382">
    <w:abstractNumId w:val="26"/>
  </w:num>
  <w:num w:numId="18" w16cid:durableId="775564170">
    <w:abstractNumId w:val="25"/>
  </w:num>
  <w:num w:numId="19" w16cid:durableId="1390693011">
    <w:abstractNumId w:val="6"/>
  </w:num>
  <w:num w:numId="20" w16cid:durableId="475336801">
    <w:abstractNumId w:val="24"/>
  </w:num>
  <w:num w:numId="21" w16cid:durableId="1482117281">
    <w:abstractNumId w:val="13"/>
  </w:num>
  <w:num w:numId="22" w16cid:durableId="1006788991">
    <w:abstractNumId w:val="11"/>
  </w:num>
  <w:num w:numId="23" w16cid:durableId="392389845">
    <w:abstractNumId w:val="17"/>
  </w:num>
  <w:num w:numId="24" w16cid:durableId="1483616385">
    <w:abstractNumId w:val="18"/>
  </w:num>
  <w:num w:numId="25" w16cid:durableId="108160885">
    <w:abstractNumId w:val="27"/>
  </w:num>
  <w:num w:numId="26" w16cid:durableId="1161119004">
    <w:abstractNumId w:val="7"/>
  </w:num>
  <w:num w:numId="27" w16cid:durableId="1899899378">
    <w:abstractNumId w:val="10"/>
  </w:num>
  <w:num w:numId="28" w16cid:durableId="1931892540">
    <w:abstractNumId w:val="19"/>
  </w:num>
  <w:num w:numId="29" w16cid:durableId="1535195353">
    <w:abstractNumId w:val="32"/>
  </w:num>
  <w:num w:numId="30" w16cid:durableId="637296635">
    <w:abstractNumId w:val="22"/>
  </w:num>
  <w:num w:numId="31" w16cid:durableId="1591619166">
    <w:abstractNumId w:val="16"/>
  </w:num>
  <w:num w:numId="32" w16cid:durableId="1906646370">
    <w:abstractNumId w:val="3"/>
  </w:num>
  <w:num w:numId="33" w16cid:durableId="1683701830">
    <w:abstractNumId w:val="14"/>
  </w:num>
  <w:num w:numId="34" w16cid:durableId="1853840916">
    <w:abstractNumId w:val="29"/>
  </w:num>
  <w:num w:numId="35" w16cid:durableId="30975167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5B3"/>
    <w:rsid w:val="000119A8"/>
    <w:rsid w:val="00012278"/>
    <w:rsid w:val="00013AB3"/>
    <w:rsid w:val="00014AC8"/>
    <w:rsid w:val="00024943"/>
    <w:rsid w:val="00033397"/>
    <w:rsid w:val="000362A9"/>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1AE9"/>
    <w:rsid w:val="000900A3"/>
    <w:rsid w:val="000938B6"/>
    <w:rsid w:val="00093DF7"/>
    <w:rsid w:val="000A1EE4"/>
    <w:rsid w:val="000A262A"/>
    <w:rsid w:val="000A365D"/>
    <w:rsid w:val="000A68F3"/>
    <w:rsid w:val="000A6C58"/>
    <w:rsid w:val="000A7753"/>
    <w:rsid w:val="000B4F5D"/>
    <w:rsid w:val="000B52A6"/>
    <w:rsid w:val="000B5A1B"/>
    <w:rsid w:val="000C0802"/>
    <w:rsid w:val="000C2C75"/>
    <w:rsid w:val="000C3E1F"/>
    <w:rsid w:val="000C47C3"/>
    <w:rsid w:val="000C4EB3"/>
    <w:rsid w:val="000C77AC"/>
    <w:rsid w:val="000D068D"/>
    <w:rsid w:val="000D17EF"/>
    <w:rsid w:val="000D58AB"/>
    <w:rsid w:val="000D6823"/>
    <w:rsid w:val="000D76CE"/>
    <w:rsid w:val="000E14DC"/>
    <w:rsid w:val="000E3FB9"/>
    <w:rsid w:val="000E695B"/>
    <w:rsid w:val="000E75BE"/>
    <w:rsid w:val="000F3FAE"/>
    <w:rsid w:val="000F4980"/>
    <w:rsid w:val="00103975"/>
    <w:rsid w:val="00103C69"/>
    <w:rsid w:val="00104B30"/>
    <w:rsid w:val="00104BC6"/>
    <w:rsid w:val="00107048"/>
    <w:rsid w:val="00107E92"/>
    <w:rsid w:val="001114F7"/>
    <w:rsid w:val="00113386"/>
    <w:rsid w:val="001133A5"/>
    <w:rsid w:val="00114E2C"/>
    <w:rsid w:val="001220CC"/>
    <w:rsid w:val="00126024"/>
    <w:rsid w:val="00130423"/>
    <w:rsid w:val="00133525"/>
    <w:rsid w:val="00135455"/>
    <w:rsid w:val="00136D01"/>
    <w:rsid w:val="00137CC2"/>
    <w:rsid w:val="001410F3"/>
    <w:rsid w:val="001445D7"/>
    <w:rsid w:val="00151A5E"/>
    <w:rsid w:val="001541DD"/>
    <w:rsid w:val="0015440C"/>
    <w:rsid w:val="001625E9"/>
    <w:rsid w:val="001627DE"/>
    <w:rsid w:val="00163644"/>
    <w:rsid w:val="00163E10"/>
    <w:rsid w:val="00166C80"/>
    <w:rsid w:val="00167B4B"/>
    <w:rsid w:val="00171479"/>
    <w:rsid w:val="00171D33"/>
    <w:rsid w:val="00172B21"/>
    <w:rsid w:val="00175108"/>
    <w:rsid w:val="00175F02"/>
    <w:rsid w:val="0018232A"/>
    <w:rsid w:val="001905FD"/>
    <w:rsid w:val="00191AFF"/>
    <w:rsid w:val="00191B2A"/>
    <w:rsid w:val="0019224B"/>
    <w:rsid w:val="0019509D"/>
    <w:rsid w:val="00195D1A"/>
    <w:rsid w:val="00196140"/>
    <w:rsid w:val="0019661D"/>
    <w:rsid w:val="00197D2B"/>
    <w:rsid w:val="001A35C9"/>
    <w:rsid w:val="001A4C42"/>
    <w:rsid w:val="001A4ECB"/>
    <w:rsid w:val="001B0BAB"/>
    <w:rsid w:val="001B2A3A"/>
    <w:rsid w:val="001B430B"/>
    <w:rsid w:val="001C21C3"/>
    <w:rsid w:val="001C688A"/>
    <w:rsid w:val="001C79F8"/>
    <w:rsid w:val="001D02C2"/>
    <w:rsid w:val="001D0410"/>
    <w:rsid w:val="001D6FAC"/>
    <w:rsid w:val="001E07C3"/>
    <w:rsid w:val="001E1FCD"/>
    <w:rsid w:val="001E463A"/>
    <w:rsid w:val="001E4E5D"/>
    <w:rsid w:val="001F0C1D"/>
    <w:rsid w:val="001F0F72"/>
    <w:rsid w:val="001F1132"/>
    <w:rsid w:val="001F128A"/>
    <w:rsid w:val="001F168B"/>
    <w:rsid w:val="001F52BE"/>
    <w:rsid w:val="001F68C4"/>
    <w:rsid w:val="0020750F"/>
    <w:rsid w:val="002104B3"/>
    <w:rsid w:val="00217E22"/>
    <w:rsid w:val="00220C38"/>
    <w:rsid w:val="0022138B"/>
    <w:rsid w:val="00221868"/>
    <w:rsid w:val="0022282F"/>
    <w:rsid w:val="002237AC"/>
    <w:rsid w:val="00223B85"/>
    <w:rsid w:val="002327A9"/>
    <w:rsid w:val="002347A2"/>
    <w:rsid w:val="00244B0E"/>
    <w:rsid w:val="00244B6E"/>
    <w:rsid w:val="00245645"/>
    <w:rsid w:val="00245835"/>
    <w:rsid w:val="00247926"/>
    <w:rsid w:val="00250110"/>
    <w:rsid w:val="002512BD"/>
    <w:rsid w:val="00251661"/>
    <w:rsid w:val="0025184C"/>
    <w:rsid w:val="002638ED"/>
    <w:rsid w:val="00265653"/>
    <w:rsid w:val="00265D4E"/>
    <w:rsid w:val="00266A12"/>
    <w:rsid w:val="002675F0"/>
    <w:rsid w:val="0027462C"/>
    <w:rsid w:val="002747CF"/>
    <w:rsid w:val="00275870"/>
    <w:rsid w:val="00275A07"/>
    <w:rsid w:val="00276EE4"/>
    <w:rsid w:val="00282FF5"/>
    <w:rsid w:val="002837AB"/>
    <w:rsid w:val="00284F86"/>
    <w:rsid w:val="0028541B"/>
    <w:rsid w:val="00290446"/>
    <w:rsid w:val="00290AB2"/>
    <w:rsid w:val="00290BFF"/>
    <w:rsid w:val="00295383"/>
    <w:rsid w:val="00295DB7"/>
    <w:rsid w:val="002973D6"/>
    <w:rsid w:val="002A14D6"/>
    <w:rsid w:val="002A5053"/>
    <w:rsid w:val="002A6938"/>
    <w:rsid w:val="002B093B"/>
    <w:rsid w:val="002B6339"/>
    <w:rsid w:val="002B7CB2"/>
    <w:rsid w:val="002C04C0"/>
    <w:rsid w:val="002C0B6A"/>
    <w:rsid w:val="002C1173"/>
    <w:rsid w:val="002C3991"/>
    <w:rsid w:val="002C71CB"/>
    <w:rsid w:val="002D00C7"/>
    <w:rsid w:val="002D0D9B"/>
    <w:rsid w:val="002D2683"/>
    <w:rsid w:val="002D58F3"/>
    <w:rsid w:val="002E00EE"/>
    <w:rsid w:val="002E7C7C"/>
    <w:rsid w:val="002F0AD4"/>
    <w:rsid w:val="002F1288"/>
    <w:rsid w:val="002F24EA"/>
    <w:rsid w:val="002F3274"/>
    <w:rsid w:val="002F6CD4"/>
    <w:rsid w:val="002F6EC7"/>
    <w:rsid w:val="002F7615"/>
    <w:rsid w:val="00301F04"/>
    <w:rsid w:val="00312AC1"/>
    <w:rsid w:val="00314EA5"/>
    <w:rsid w:val="00315619"/>
    <w:rsid w:val="00315EFF"/>
    <w:rsid w:val="003172DC"/>
    <w:rsid w:val="0031738A"/>
    <w:rsid w:val="00317F9F"/>
    <w:rsid w:val="0032054E"/>
    <w:rsid w:val="003207BB"/>
    <w:rsid w:val="00320D9C"/>
    <w:rsid w:val="0032207C"/>
    <w:rsid w:val="003256E0"/>
    <w:rsid w:val="00326397"/>
    <w:rsid w:val="00330763"/>
    <w:rsid w:val="00333DB1"/>
    <w:rsid w:val="00337522"/>
    <w:rsid w:val="0034052F"/>
    <w:rsid w:val="00342B76"/>
    <w:rsid w:val="00345767"/>
    <w:rsid w:val="00352736"/>
    <w:rsid w:val="00353770"/>
    <w:rsid w:val="0035462D"/>
    <w:rsid w:val="0035482B"/>
    <w:rsid w:val="0035497B"/>
    <w:rsid w:val="00354BAD"/>
    <w:rsid w:val="00355404"/>
    <w:rsid w:val="00362052"/>
    <w:rsid w:val="00362E0C"/>
    <w:rsid w:val="00366620"/>
    <w:rsid w:val="00370583"/>
    <w:rsid w:val="003707BA"/>
    <w:rsid w:val="00375914"/>
    <w:rsid w:val="003765B8"/>
    <w:rsid w:val="0038532B"/>
    <w:rsid w:val="00386C52"/>
    <w:rsid w:val="0038713A"/>
    <w:rsid w:val="00396F00"/>
    <w:rsid w:val="00396F38"/>
    <w:rsid w:val="003A0483"/>
    <w:rsid w:val="003A0F03"/>
    <w:rsid w:val="003A1234"/>
    <w:rsid w:val="003A2A5E"/>
    <w:rsid w:val="003A32ED"/>
    <w:rsid w:val="003A5D99"/>
    <w:rsid w:val="003A61A9"/>
    <w:rsid w:val="003B316A"/>
    <w:rsid w:val="003B327C"/>
    <w:rsid w:val="003B7B22"/>
    <w:rsid w:val="003C20DE"/>
    <w:rsid w:val="003C3971"/>
    <w:rsid w:val="003C3BBC"/>
    <w:rsid w:val="003C5474"/>
    <w:rsid w:val="003D58A2"/>
    <w:rsid w:val="003D6AF1"/>
    <w:rsid w:val="003E0925"/>
    <w:rsid w:val="003E244D"/>
    <w:rsid w:val="003E3FEE"/>
    <w:rsid w:val="003E4526"/>
    <w:rsid w:val="003E62EA"/>
    <w:rsid w:val="003E7753"/>
    <w:rsid w:val="003F0D25"/>
    <w:rsid w:val="003F3BAF"/>
    <w:rsid w:val="003F5BEB"/>
    <w:rsid w:val="00400DB6"/>
    <w:rsid w:val="00403EE0"/>
    <w:rsid w:val="00403F42"/>
    <w:rsid w:val="004065D2"/>
    <w:rsid w:val="004109AA"/>
    <w:rsid w:val="00416761"/>
    <w:rsid w:val="00416ECC"/>
    <w:rsid w:val="00421408"/>
    <w:rsid w:val="00423334"/>
    <w:rsid w:val="0042561F"/>
    <w:rsid w:val="004345EC"/>
    <w:rsid w:val="0043504A"/>
    <w:rsid w:val="00440802"/>
    <w:rsid w:val="00440DFC"/>
    <w:rsid w:val="00443793"/>
    <w:rsid w:val="00445AEA"/>
    <w:rsid w:val="00447588"/>
    <w:rsid w:val="00450415"/>
    <w:rsid w:val="00452D32"/>
    <w:rsid w:val="0045321B"/>
    <w:rsid w:val="00460CED"/>
    <w:rsid w:val="00461071"/>
    <w:rsid w:val="004613F4"/>
    <w:rsid w:val="00463C2E"/>
    <w:rsid w:val="00465AB5"/>
    <w:rsid w:val="00472C56"/>
    <w:rsid w:val="00474A79"/>
    <w:rsid w:val="004768CA"/>
    <w:rsid w:val="00476F9F"/>
    <w:rsid w:val="004814C2"/>
    <w:rsid w:val="004826A9"/>
    <w:rsid w:val="0049094C"/>
    <w:rsid w:val="004927D1"/>
    <w:rsid w:val="004A103F"/>
    <w:rsid w:val="004A2438"/>
    <w:rsid w:val="004A7E47"/>
    <w:rsid w:val="004B14A7"/>
    <w:rsid w:val="004B25FA"/>
    <w:rsid w:val="004B3A8C"/>
    <w:rsid w:val="004B3E09"/>
    <w:rsid w:val="004C1601"/>
    <w:rsid w:val="004C1E26"/>
    <w:rsid w:val="004C50BE"/>
    <w:rsid w:val="004D3578"/>
    <w:rsid w:val="004D48FB"/>
    <w:rsid w:val="004D6174"/>
    <w:rsid w:val="004D650E"/>
    <w:rsid w:val="004D7702"/>
    <w:rsid w:val="004E0018"/>
    <w:rsid w:val="004E213A"/>
    <w:rsid w:val="004E4063"/>
    <w:rsid w:val="004F0676"/>
    <w:rsid w:val="004F08E6"/>
    <w:rsid w:val="004F0988"/>
    <w:rsid w:val="004F0BEE"/>
    <w:rsid w:val="004F140E"/>
    <w:rsid w:val="004F3340"/>
    <w:rsid w:val="004F3E3D"/>
    <w:rsid w:val="004F3F58"/>
    <w:rsid w:val="004F4BA2"/>
    <w:rsid w:val="004F5A0C"/>
    <w:rsid w:val="004F6023"/>
    <w:rsid w:val="005027DB"/>
    <w:rsid w:val="0050303C"/>
    <w:rsid w:val="00503087"/>
    <w:rsid w:val="00503EE3"/>
    <w:rsid w:val="0051569B"/>
    <w:rsid w:val="005217BD"/>
    <w:rsid w:val="00527139"/>
    <w:rsid w:val="00530EC9"/>
    <w:rsid w:val="005310AD"/>
    <w:rsid w:val="005321D8"/>
    <w:rsid w:val="0053388B"/>
    <w:rsid w:val="00534086"/>
    <w:rsid w:val="00535773"/>
    <w:rsid w:val="005379A9"/>
    <w:rsid w:val="00540433"/>
    <w:rsid w:val="00543C32"/>
    <w:rsid w:val="00543E6C"/>
    <w:rsid w:val="0054522A"/>
    <w:rsid w:val="00545A99"/>
    <w:rsid w:val="0055075C"/>
    <w:rsid w:val="0055246F"/>
    <w:rsid w:val="00556359"/>
    <w:rsid w:val="005619FB"/>
    <w:rsid w:val="00562E95"/>
    <w:rsid w:val="00565087"/>
    <w:rsid w:val="005660A9"/>
    <w:rsid w:val="00572E14"/>
    <w:rsid w:val="00572FF2"/>
    <w:rsid w:val="005738D7"/>
    <w:rsid w:val="00574D65"/>
    <w:rsid w:val="00575C63"/>
    <w:rsid w:val="00575F62"/>
    <w:rsid w:val="00582F56"/>
    <w:rsid w:val="005875BC"/>
    <w:rsid w:val="00595485"/>
    <w:rsid w:val="00596902"/>
    <w:rsid w:val="005973BE"/>
    <w:rsid w:val="005A1208"/>
    <w:rsid w:val="005A5986"/>
    <w:rsid w:val="005B0376"/>
    <w:rsid w:val="005B0DFF"/>
    <w:rsid w:val="005C0913"/>
    <w:rsid w:val="005C2D97"/>
    <w:rsid w:val="005C78F4"/>
    <w:rsid w:val="005D0C66"/>
    <w:rsid w:val="005D2D34"/>
    <w:rsid w:val="005D2E01"/>
    <w:rsid w:val="005D32B4"/>
    <w:rsid w:val="005D4EFC"/>
    <w:rsid w:val="005D6654"/>
    <w:rsid w:val="005D7526"/>
    <w:rsid w:val="005E3A94"/>
    <w:rsid w:val="005E5B08"/>
    <w:rsid w:val="005E69AE"/>
    <w:rsid w:val="005F1FFE"/>
    <w:rsid w:val="005F426D"/>
    <w:rsid w:val="005F42E3"/>
    <w:rsid w:val="005F7938"/>
    <w:rsid w:val="006005D3"/>
    <w:rsid w:val="00601A86"/>
    <w:rsid w:val="00601C7E"/>
    <w:rsid w:val="00602AEA"/>
    <w:rsid w:val="00603BD9"/>
    <w:rsid w:val="006042D8"/>
    <w:rsid w:val="00606043"/>
    <w:rsid w:val="00607E3C"/>
    <w:rsid w:val="006121C1"/>
    <w:rsid w:val="00612B14"/>
    <w:rsid w:val="00614FDF"/>
    <w:rsid w:val="00617EE1"/>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711EB"/>
    <w:rsid w:val="0067477E"/>
    <w:rsid w:val="0068172C"/>
    <w:rsid w:val="0068631F"/>
    <w:rsid w:val="00691346"/>
    <w:rsid w:val="0069447F"/>
    <w:rsid w:val="00696FA7"/>
    <w:rsid w:val="006A0FE3"/>
    <w:rsid w:val="006A1483"/>
    <w:rsid w:val="006A323F"/>
    <w:rsid w:val="006A567F"/>
    <w:rsid w:val="006A6792"/>
    <w:rsid w:val="006A796F"/>
    <w:rsid w:val="006B01E9"/>
    <w:rsid w:val="006B30D0"/>
    <w:rsid w:val="006B35E3"/>
    <w:rsid w:val="006B444A"/>
    <w:rsid w:val="006B6265"/>
    <w:rsid w:val="006B7323"/>
    <w:rsid w:val="006B7ADE"/>
    <w:rsid w:val="006C3B9C"/>
    <w:rsid w:val="006C3D95"/>
    <w:rsid w:val="006C3E86"/>
    <w:rsid w:val="006D166F"/>
    <w:rsid w:val="006D5BAF"/>
    <w:rsid w:val="006E055F"/>
    <w:rsid w:val="006E1E50"/>
    <w:rsid w:val="006E2495"/>
    <w:rsid w:val="006E49E6"/>
    <w:rsid w:val="006E4B9E"/>
    <w:rsid w:val="006E5C86"/>
    <w:rsid w:val="006E6B0F"/>
    <w:rsid w:val="006F05C7"/>
    <w:rsid w:val="006F11C3"/>
    <w:rsid w:val="006F1F0D"/>
    <w:rsid w:val="006F2C60"/>
    <w:rsid w:val="006F62ED"/>
    <w:rsid w:val="006F7549"/>
    <w:rsid w:val="007015CA"/>
    <w:rsid w:val="00701743"/>
    <w:rsid w:val="00701B43"/>
    <w:rsid w:val="00703CAB"/>
    <w:rsid w:val="00707011"/>
    <w:rsid w:val="00712FC4"/>
    <w:rsid w:val="00713903"/>
    <w:rsid w:val="00713A1F"/>
    <w:rsid w:val="00713C44"/>
    <w:rsid w:val="00715960"/>
    <w:rsid w:val="0072603E"/>
    <w:rsid w:val="007263E6"/>
    <w:rsid w:val="00734A5B"/>
    <w:rsid w:val="007364FF"/>
    <w:rsid w:val="00736DF2"/>
    <w:rsid w:val="0074026F"/>
    <w:rsid w:val="007429F6"/>
    <w:rsid w:val="00744E76"/>
    <w:rsid w:val="0074521D"/>
    <w:rsid w:val="00745A35"/>
    <w:rsid w:val="00746009"/>
    <w:rsid w:val="00752198"/>
    <w:rsid w:val="00753881"/>
    <w:rsid w:val="00754E24"/>
    <w:rsid w:val="00760742"/>
    <w:rsid w:val="007642B7"/>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85B"/>
    <w:rsid w:val="00786BEB"/>
    <w:rsid w:val="00786D2D"/>
    <w:rsid w:val="00792798"/>
    <w:rsid w:val="007947E3"/>
    <w:rsid w:val="0079583D"/>
    <w:rsid w:val="007A10E1"/>
    <w:rsid w:val="007A22AB"/>
    <w:rsid w:val="007A451B"/>
    <w:rsid w:val="007A5762"/>
    <w:rsid w:val="007A78C2"/>
    <w:rsid w:val="007B4211"/>
    <w:rsid w:val="007B5F2D"/>
    <w:rsid w:val="007B600E"/>
    <w:rsid w:val="007B670C"/>
    <w:rsid w:val="007B77E2"/>
    <w:rsid w:val="007C0CE9"/>
    <w:rsid w:val="007C4E4D"/>
    <w:rsid w:val="007D0C84"/>
    <w:rsid w:val="007D3C4C"/>
    <w:rsid w:val="007D4A21"/>
    <w:rsid w:val="007E1FDF"/>
    <w:rsid w:val="007E22B1"/>
    <w:rsid w:val="007E2512"/>
    <w:rsid w:val="007E4B54"/>
    <w:rsid w:val="007E5CC7"/>
    <w:rsid w:val="007F003C"/>
    <w:rsid w:val="007F0F4A"/>
    <w:rsid w:val="007F0F70"/>
    <w:rsid w:val="007F1444"/>
    <w:rsid w:val="00801906"/>
    <w:rsid w:val="00801B0E"/>
    <w:rsid w:val="008028A4"/>
    <w:rsid w:val="00802CAA"/>
    <w:rsid w:val="00805D70"/>
    <w:rsid w:val="008100C0"/>
    <w:rsid w:val="008133D7"/>
    <w:rsid w:val="00814224"/>
    <w:rsid w:val="00820B25"/>
    <w:rsid w:val="00821380"/>
    <w:rsid w:val="00827107"/>
    <w:rsid w:val="00830691"/>
    <w:rsid w:val="00830747"/>
    <w:rsid w:val="008339AE"/>
    <w:rsid w:val="00837AE4"/>
    <w:rsid w:val="00841567"/>
    <w:rsid w:val="0084594B"/>
    <w:rsid w:val="00846EB2"/>
    <w:rsid w:val="00851366"/>
    <w:rsid w:val="00856309"/>
    <w:rsid w:val="0085728A"/>
    <w:rsid w:val="008573B3"/>
    <w:rsid w:val="008624E8"/>
    <w:rsid w:val="00862C1C"/>
    <w:rsid w:val="00863860"/>
    <w:rsid w:val="00864F5A"/>
    <w:rsid w:val="00866F8F"/>
    <w:rsid w:val="00874F78"/>
    <w:rsid w:val="008768CA"/>
    <w:rsid w:val="0087777C"/>
    <w:rsid w:val="008825FE"/>
    <w:rsid w:val="00886399"/>
    <w:rsid w:val="00886CC1"/>
    <w:rsid w:val="00887C25"/>
    <w:rsid w:val="0089068C"/>
    <w:rsid w:val="00890A45"/>
    <w:rsid w:val="00892B5B"/>
    <w:rsid w:val="00896227"/>
    <w:rsid w:val="008969BE"/>
    <w:rsid w:val="00896B8B"/>
    <w:rsid w:val="008A00CD"/>
    <w:rsid w:val="008B0C1C"/>
    <w:rsid w:val="008B7530"/>
    <w:rsid w:val="008B78D0"/>
    <w:rsid w:val="008B7F83"/>
    <w:rsid w:val="008C0513"/>
    <w:rsid w:val="008C384C"/>
    <w:rsid w:val="008D1A64"/>
    <w:rsid w:val="008D2F3C"/>
    <w:rsid w:val="008D7ADC"/>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2D90"/>
    <w:rsid w:val="00912E7D"/>
    <w:rsid w:val="0091348E"/>
    <w:rsid w:val="0091484A"/>
    <w:rsid w:val="00917CCB"/>
    <w:rsid w:val="00926896"/>
    <w:rsid w:val="00930B55"/>
    <w:rsid w:val="00936AF1"/>
    <w:rsid w:val="00937A18"/>
    <w:rsid w:val="00942EC2"/>
    <w:rsid w:val="009454A7"/>
    <w:rsid w:val="00947481"/>
    <w:rsid w:val="00947C8A"/>
    <w:rsid w:val="009529CA"/>
    <w:rsid w:val="009671EA"/>
    <w:rsid w:val="00976396"/>
    <w:rsid w:val="00977A32"/>
    <w:rsid w:val="009844CB"/>
    <w:rsid w:val="009975BF"/>
    <w:rsid w:val="009A7F0A"/>
    <w:rsid w:val="009B0425"/>
    <w:rsid w:val="009B16B6"/>
    <w:rsid w:val="009C3654"/>
    <w:rsid w:val="009C5D29"/>
    <w:rsid w:val="009D0E1E"/>
    <w:rsid w:val="009D1606"/>
    <w:rsid w:val="009D3C04"/>
    <w:rsid w:val="009D3FE5"/>
    <w:rsid w:val="009E011C"/>
    <w:rsid w:val="009E4913"/>
    <w:rsid w:val="009F172F"/>
    <w:rsid w:val="009F1B1C"/>
    <w:rsid w:val="009F37B7"/>
    <w:rsid w:val="009F40C7"/>
    <w:rsid w:val="009F5DCA"/>
    <w:rsid w:val="009F5E43"/>
    <w:rsid w:val="00A002C5"/>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372FA"/>
    <w:rsid w:val="00A43061"/>
    <w:rsid w:val="00A47651"/>
    <w:rsid w:val="00A5038C"/>
    <w:rsid w:val="00A53039"/>
    <w:rsid w:val="00A53724"/>
    <w:rsid w:val="00A5780F"/>
    <w:rsid w:val="00A602BD"/>
    <w:rsid w:val="00A61060"/>
    <w:rsid w:val="00A61773"/>
    <w:rsid w:val="00A661E3"/>
    <w:rsid w:val="00A676E9"/>
    <w:rsid w:val="00A718E0"/>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35A"/>
    <w:rsid w:val="00AA37A7"/>
    <w:rsid w:val="00AA4B14"/>
    <w:rsid w:val="00AA5E47"/>
    <w:rsid w:val="00AA746C"/>
    <w:rsid w:val="00AA77B5"/>
    <w:rsid w:val="00AB37E2"/>
    <w:rsid w:val="00AC1AC0"/>
    <w:rsid w:val="00AC31DA"/>
    <w:rsid w:val="00AC48C5"/>
    <w:rsid w:val="00AC6BC6"/>
    <w:rsid w:val="00AC7371"/>
    <w:rsid w:val="00AD06D3"/>
    <w:rsid w:val="00AD3D1D"/>
    <w:rsid w:val="00AD4EFF"/>
    <w:rsid w:val="00AD7DD5"/>
    <w:rsid w:val="00AE204E"/>
    <w:rsid w:val="00AE232B"/>
    <w:rsid w:val="00AE3797"/>
    <w:rsid w:val="00AE7CE8"/>
    <w:rsid w:val="00AF03C7"/>
    <w:rsid w:val="00AF0565"/>
    <w:rsid w:val="00AF2BD7"/>
    <w:rsid w:val="00B009DB"/>
    <w:rsid w:val="00B00D5B"/>
    <w:rsid w:val="00B02810"/>
    <w:rsid w:val="00B02A63"/>
    <w:rsid w:val="00B070F5"/>
    <w:rsid w:val="00B1134D"/>
    <w:rsid w:val="00B15449"/>
    <w:rsid w:val="00B26625"/>
    <w:rsid w:val="00B32F6E"/>
    <w:rsid w:val="00B45A6A"/>
    <w:rsid w:val="00B50579"/>
    <w:rsid w:val="00B520FF"/>
    <w:rsid w:val="00B53ED6"/>
    <w:rsid w:val="00B57291"/>
    <w:rsid w:val="00B6047F"/>
    <w:rsid w:val="00B6199A"/>
    <w:rsid w:val="00B65CD6"/>
    <w:rsid w:val="00B709CF"/>
    <w:rsid w:val="00B749C0"/>
    <w:rsid w:val="00B76E61"/>
    <w:rsid w:val="00B7715C"/>
    <w:rsid w:val="00B8624F"/>
    <w:rsid w:val="00B90DEC"/>
    <w:rsid w:val="00B93086"/>
    <w:rsid w:val="00B96EEA"/>
    <w:rsid w:val="00BA0393"/>
    <w:rsid w:val="00BA0A1E"/>
    <w:rsid w:val="00BA1014"/>
    <w:rsid w:val="00BA19ED"/>
    <w:rsid w:val="00BA300B"/>
    <w:rsid w:val="00BA4B8D"/>
    <w:rsid w:val="00BA74ED"/>
    <w:rsid w:val="00BA7F99"/>
    <w:rsid w:val="00BB092B"/>
    <w:rsid w:val="00BB11C4"/>
    <w:rsid w:val="00BB2ED5"/>
    <w:rsid w:val="00BB3E87"/>
    <w:rsid w:val="00BB787C"/>
    <w:rsid w:val="00BB7BE7"/>
    <w:rsid w:val="00BC0F7D"/>
    <w:rsid w:val="00BC7FA1"/>
    <w:rsid w:val="00BD0602"/>
    <w:rsid w:val="00BD1B2D"/>
    <w:rsid w:val="00BD3E12"/>
    <w:rsid w:val="00BD4E71"/>
    <w:rsid w:val="00BD513C"/>
    <w:rsid w:val="00BD5E10"/>
    <w:rsid w:val="00BD602B"/>
    <w:rsid w:val="00BE2402"/>
    <w:rsid w:val="00BE3255"/>
    <w:rsid w:val="00BE3EBF"/>
    <w:rsid w:val="00BF128E"/>
    <w:rsid w:val="00BF5647"/>
    <w:rsid w:val="00BF6530"/>
    <w:rsid w:val="00C00A12"/>
    <w:rsid w:val="00C00EB4"/>
    <w:rsid w:val="00C0300E"/>
    <w:rsid w:val="00C058F8"/>
    <w:rsid w:val="00C07A72"/>
    <w:rsid w:val="00C10623"/>
    <w:rsid w:val="00C11577"/>
    <w:rsid w:val="00C12127"/>
    <w:rsid w:val="00C1496A"/>
    <w:rsid w:val="00C166C7"/>
    <w:rsid w:val="00C2086E"/>
    <w:rsid w:val="00C2233E"/>
    <w:rsid w:val="00C263E6"/>
    <w:rsid w:val="00C311E4"/>
    <w:rsid w:val="00C313BD"/>
    <w:rsid w:val="00C31D2D"/>
    <w:rsid w:val="00C33079"/>
    <w:rsid w:val="00C3536D"/>
    <w:rsid w:val="00C37672"/>
    <w:rsid w:val="00C4424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1581"/>
    <w:rsid w:val="00C837D1"/>
    <w:rsid w:val="00C86ED0"/>
    <w:rsid w:val="00C91EF9"/>
    <w:rsid w:val="00C939AF"/>
    <w:rsid w:val="00C93F40"/>
    <w:rsid w:val="00C970D5"/>
    <w:rsid w:val="00C971E1"/>
    <w:rsid w:val="00CA0DA2"/>
    <w:rsid w:val="00CA1990"/>
    <w:rsid w:val="00CA1D8E"/>
    <w:rsid w:val="00CA3D0C"/>
    <w:rsid w:val="00CA5750"/>
    <w:rsid w:val="00CA7897"/>
    <w:rsid w:val="00CB2A67"/>
    <w:rsid w:val="00CC0D6A"/>
    <w:rsid w:val="00CC10D6"/>
    <w:rsid w:val="00CC23B9"/>
    <w:rsid w:val="00CC43A1"/>
    <w:rsid w:val="00CC79F4"/>
    <w:rsid w:val="00CD0C7C"/>
    <w:rsid w:val="00CD47D7"/>
    <w:rsid w:val="00CD5FA3"/>
    <w:rsid w:val="00CD7ECA"/>
    <w:rsid w:val="00CE1377"/>
    <w:rsid w:val="00CE2522"/>
    <w:rsid w:val="00CE2AFC"/>
    <w:rsid w:val="00CF0667"/>
    <w:rsid w:val="00CF0E1D"/>
    <w:rsid w:val="00CF20E3"/>
    <w:rsid w:val="00CF42E1"/>
    <w:rsid w:val="00CF640E"/>
    <w:rsid w:val="00D01419"/>
    <w:rsid w:val="00D01E09"/>
    <w:rsid w:val="00D2126E"/>
    <w:rsid w:val="00D233A0"/>
    <w:rsid w:val="00D255B6"/>
    <w:rsid w:val="00D264A8"/>
    <w:rsid w:val="00D26981"/>
    <w:rsid w:val="00D2733F"/>
    <w:rsid w:val="00D2744D"/>
    <w:rsid w:val="00D305D8"/>
    <w:rsid w:val="00D309CC"/>
    <w:rsid w:val="00D323CE"/>
    <w:rsid w:val="00D32F03"/>
    <w:rsid w:val="00D336EF"/>
    <w:rsid w:val="00D34BAF"/>
    <w:rsid w:val="00D34DED"/>
    <w:rsid w:val="00D4107C"/>
    <w:rsid w:val="00D42910"/>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0DC5"/>
    <w:rsid w:val="00D724FE"/>
    <w:rsid w:val="00D7265E"/>
    <w:rsid w:val="00D72A33"/>
    <w:rsid w:val="00D738D6"/>
    <w:rsid w:val="00D75169"/>
    <w:rsid w:val="00D75373"/>
    <w:rsid w:val="00D755EB"/>
    <w:rsid w:val="00D76F7D"/>
    <w:rsid w:val="00D82051"/>
    <w:rsid w:val="00D83B86"/>
    <w:rsid w:val="00D84003"/>
    <w:rsid w:val="00D8751E"/>
    <w:rsid w:val="00D87592"/>
    <w:rsid w:val="00D87C1E"/>
    <w:rsid w:val="00D87E00"/>
    <w:rsid w:val="00D908CC"/>
    <w:rsid w:val="00D9134D"/>
    <w:rsid w:val="00D94102"/>
    <w:rsid w:val="00DA4F7A"/>
    <w:rsid w:val="00DA7A03"/>
    <w:rsid w:val="00DA7AB5"/>
    <w:rsid w:val="00DB1818"/>
    <w:rsid w:val="00DB5E86"/>
    <w:rsid w:val="00DC1DE6"/>
    <w:rsid w:val="00DC1EFE"/>
    <w:rsid w:val="00DC309B"/>
    <w:rsid w:val="00DC329B"/>
    <w:rsid w:val="00DC371D"/>
    <w:rsid w:val="00DC376C"/>
    <w:rsid w:val="00DC4DA2"/>
    <w:rsid w:val="00DD0D03"/>
    <w:rsid w:val="00DD18E2"/>
    <w:rsid w:val="00DD2D64"/>
    <w:rsid w:val="00DD3352"/>
    <w:rsid w:val="00DD33C5"/>
    <w:rsid w:val="00DD37AD"/>
    <w:rsid w:val="00DD48D0"/>
    <w:rsid w:val="00DD4C17"/>
    <w:rsid w:val="00DE2C8F"/>
    <w:rsid w:val="00DE5F0D"/>
    <w:rsid w:val="00DF07C7"/>
    <w:rsid w:val="00DF1729"/>
    <w:rsid w:val="00DF2B1F"/>
    <w:rsid w:val="00DF6189"/>
    <w:rsid w:val="00DF62CD"/>
    <w:rsid w:val="00E00340"/>
    <w:rsid w:val="00E017F8"/>
    <w:rsid w:val="00E024C7"/>
    <w:rsid w:val="00E066F0"/>
    <w:rsid w:val="00E11FBA"/>
    <w:rsid w:val="00E135FC"/>
    <w:rsid w:val="00E15FEC"/>
    <w:rsid w:val="00E16509"/>
    <w:rsid w:val="00E179C4"/>
    <w:rsid w:val="00E20C1E"/>
    <w:rsid w:val="00E22C63"/>
    <w:rsid w:val="00E25652"/>
    <w:rsid w:val="00E25959"/>
    <w:rsid w:val="00E25B0D"/>
    <w:rsid w:val="00E27B67"/>
    <w:rsid w:val="00E320E8"/>
    <w:rsid w:val="00E34208"/>
    <w:rsid w:val="00E3507C"/>
    <w:rsid w:val="00E42A7C"/>
    <w:rsid w:val="00E441B7"/>
    <w:rsid w:val="00E44582"/>
    <w:rsid w:val="00E468FF"/>
    <w:rsid w:val="00E46F03"/>
    <w:rsid w:val="00E5006C"/>
    <w:rsid w:val="00E50ACC"/>
    <w:rsid w:val="00E52814"/>
    <w:rsid w:val="00E55017"/>
    <w:rsid w:val="00E55188"/>
    <w:rsid w:val="00E56275"/>
    <w:rsid w:val="00E60B57"/>
    <w:rsid w:val="00E70A5F"/>
    <w:rsid w:val="00E72324"/>
    <w:rsid w:val="00E72ABE"/>
    <w:rsid w:val="00E74849"/>
    <w:rsid w:val="00E74BE8"/>
    <w:rsid w:val="00E764CA"/>
    <w:rsid w:val="00E766B0"/>
    <w:rsid w:val="00E76A8A"/>
    <w:rsid w:val="00E76D0E"/>
    <w:rsid w:val="00E77645"/>
    <w:rsid w:val="00E863AD"/>
    <w:rsid w:val="00E876B9"/>
    <w:rsid w:val="00E92620"/>
    <w:rsid w:val="00E92F3E"/>
    <w:rsid w:val="00E93332"/>
    <w:rsid w:val="00E94A6D"/>
    <w:rsid w:val="00E95242"/>
    <w:rsid w:val="00E963AF"/>
    <w:rsid w:val="00E9653E"/>
    <w:rsid w:val="00E97A6A"/>
    <w:rsid w:val="00EA0E8F"/>
    <w:rsid w:val="00EB0E66"/>
    <w:rsid w:val="00EB1D71"/>
    <w:rsid w:val="00EB218F"/>
    <w:rsid w:val="00EB3AE6"/>
    <w:rsid w:val="00EB51C6"/>
    <w:rsid w:val="00EB625D"/>
    <w:rsid w:val="00EB7DBC"/>
    <w:rsid w:val="00EC0735"/>
    <w:rsid w:val="00EC0F27"/>
    <w:rsid w:val="00EC1E30"/>
    <w:rsid w:val="00EC2476"/>
    <w:rsid w:val="00EC34C0"/>
    <w:rsid w:val="00EC4A25"/>
    <w:rsid w:val="00EC523E"/>
    <w:rsid w:val="00EC66DA"/>
    <w:rsid w:val="00EC6DEF"/>
    <w:rsid w:val="00EC6F0B"/>
    <w:rsid w:val="00EC74C4"/>
    <w:rsid w:val="00ED3BAC"/>
    <w:rsid w:val="00ED57CE"/>
    <w:rsid w:val="00ED7C9B"/>
    <w:rsid w:val="00EE005C"/>
    <w:rsid w:val="00EE26B7"/>
    <w:rsid w:val="00EE5AA7"/>
    <w:rsid w:val="00EE696A"/>
    <w:rsid w:val="00EF0368"/>
    <w:rsid w:val="00EF084E"/>
    <w:rsid w:val="00EF21C7"/>
    <w:rsid w:val="00EF2BCA"/>
    <w:rsid w:val="00EF3D53"/>
    <w:rsid w:val="00EF44F8"/>
    <w:rsid w:val="00EF63C4"/>
    <w:rsid w:val="00EF646C"/>
    <w:rsid w:val="00EF7447"/>
    <w:rsid w:val="00F0075D"/>
    <w:rsid w:val="00F025A2"/>
    <w:rsid w:val="00F04712"/>
    <w:rsid w:val="00F05063"/>
    <w:rsid w:val="00F112A7"/>
    <w:rsid w:val="00F1197C"/>
    <w:rsid w:val="00F16418"/>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AE3"/>
    <w:rsid w:val="00F43FB7"/>
    <w:rsid w:val="00F45077"/>
    <w:rsid w:val="00F45F2C"/>
    <w:rsid w:val="00F57312"/>
    <w:rsid w:val="00F62AEB"/>
    <w:rsid w:val="00F63783"/>
    <w:rsid w:val="00F64664"/>
    <w:rsid w:val="00F653B8"/>
    <w:rsid w:val="00F6691C"/>
    <w:rsid w:val="00F703CE"/>
    <w:rsid w:val="00F70647"/>
    <w:rsid w:val="00F725F6"/>
    <w:rsid w:val="00F731CE"/>
    <w:rsid w:val="00F741BF"/>
    <w:rsid w:val="00F80EF2"/>
    <w:rsid w:val="00F81C94"/>
    <w:rsid w:val="00F83FE1"/>
    <w:rsid w:val="00F85164"/>
    <w:rsid w:val="00F859C9"/>
    <w:rsid w:val="00F923B2"/>
    <w:rsid w:val="00F94ABD"/>
    <w:rsid w:val="00F971DF"/>
    <w:rsid w:val="00FA1266"/>
    <w:rsid w:val="00FA47C1"/>
    <w:rsid w:val="00FA5758"/>
    <w:rsid w:val="00FA7E1D"/>
    <w:rsid w:val="00FB05AF"/>
    <w:rsid w:val="00FB140E"/>
    <w:rsid w:val="00FB2288"/>
    <w:rsid w:val="00FB4094"/>
    <w:rsid w:val="00FB7999"/>
    <w:rsid w:val="00FB7E83"/>
    <w:rsid w:val="00FC1192"/>
    <w:rsid w:val="00FC7637"/>
    <w:rsid w:val="00FD68AD"/>
    <w:rsid w:val="00FF1961"/>
    <w:rsid w:val="00FF4887"/>
    <w:rsid w:val="00FF497D"/>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character" w:styleId="PlaceholderText">
    <w:name w:val="Placeholder Text"/>
    <w:basedOn w:val="DefaultParagraphFont"/>
    <w:uiPriority w:val="99"/>
    <w:semiHidden/>
    <w:rsid w:val="005379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6337">
      <w:bodyDiv w:val="1"/>
      <w:marLeft w:val="0"/>
      <w:marRight w:val="0"/>
      <w:marTop w:val="0"/>
      <w:marBottom w:val="0"/>
      <w:divBdr>
        <w:top w:val="none" w:sz="0" w:space="0" w:color="auto"/>
        <w:left w:val="none" w:sz="0" w:space="0" w:color="auto"/>
        <w:bottom w:val="none" w:sz="0" w:space="0" w:color="auto"/>
        <w:right w:val="none" w:sz="0" w:space="0" w:color="auto"/>
      </w:divBdr>
    </w:div>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489833034">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0870352">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09619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4</cp:revision>
  <cp:lastPrinted>2019-02-25T14:05:00Z</cp:lastPrinted>
  <dcterms:created xsi:type="dcterms:W3CDTF">2023-02-15T20:08:00Z</dcterms:created>
  <dcterms:modified xsi:type="dcterms:W3CDTF">2023-02-16T18:05:00Z</dcterms:modified>
  <cp:category/>
</cp:coreProperties>
</file>